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843" w:rsidRPr="00B06843" w:rsidRDefault="00B06843" w:rsidP="00B06843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</w:pPr>
      <w:bookmarkStart w:id="0" w:name="_GoBack"/>
      <w:bookmarkEnd w:id="0"/>
      <w:r w:rsidRPr="00B06843">
        <w:rPr>
          <w:rFonts w:asciiTheme="minorHAnsi" w:eastAsiaTheme="minorHAnsi" w:hAnsiTheme="minorHAnsi" w:cstheme="minorBidi"/>
          <w:b/>
          <w:noProof/>
          <w:color w:val="auto"/>
          <w:sz w:val="24"/>
          <w:szCs w:val="24"/>
        </w:rPr>
        <w:drawing>
          <wp:inline distT="0" distB="0" distL="0" distR="0" wp14:anchorId="45F2C17F" wp14:editId="0CF601FA">
            <wp:extent cx="2612141" cy="792482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quetlogoblackhorizon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41" cy="79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843" w:rsidRPr="00B06843" w:rsidRDefault="00B06843" w:rsidP="00B06843">
      <w:pPr>
        <w:spacing w:after="160" w:line="259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  <w:r w:rsidRPr="00B06843">
        <w:rPr>
          <w:rFonts w:eastAsiaTheme="minorHAnsi"/>
          <w:b/>
          <w:color w:val="auto"/>
          <w:sz w:val="24"/>
          <w:szCs w:val="24"/>
          <w:lang w:eastAsia="en-US"/>
        </w:rPr>
        <w:t>Job Description</w:t>
      </w:r>
    </w:p>
    <w:p w:rsidR="00B06843" w:rsidRDefault="00A1440C" w:rsidP="00A1440C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  <w:r>
        <w:rPr>
          <w:rFonts w:eastAsiaTheme="minorHAnsi"/>
          <w:b/>
          <w:color w:val="auto"/>
          <w:sz w:val="24"/>
          <w:szCs w:val="24"/>
          <w:lang w:eastAsia="en-US"/>
        </w:rPr>
        <w:t>H</w:t>
      </w:r>
      <w:r w:rsidR="00E326AA">
        <w:rPr>
          <w:rFonts w:eastAsiaTheme="minorHAnsi"/>
          <w:b/>
          <w:color w:val="auto"/>
          <w:sz w:val="24"/>
          <w:szCs w:val="24"/>
          <w:lang w:eastAsia="en-US"/>
        </w:rPr>
        <w:t xml:space="preserve">ead of </w:t>
      </w:r>
      <w:r w:rsidR="00A05E2C">
        <w:rPr>
          <w:rFonts w:eastAsiaTheme="minorHAnsi"/>
          <w:b/>
          <w:color w:val="auto"/>
          <w:sz w:val="24"/>
          <w:szCs w:val="24"/>
          <w:lang w:eastAsia="en-US"/>
        </w:rPr>
        <w:t>Finance</w:t>
      </w:r>
    </w:p>
    <w:p w:rsidR="00A1440C" w:rsidRPr="00B06843" w:rsidRDefault="00A1440C" w:rsidP="00B06843">
      <w:pPr>
        <w:spacing w:after="0" w:line="240" w:lineRule="auto"/>
        <w:ind w:left="0" w:firstLine="0"/>
        <w:jc w:val="left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B06843" w:rsidRPr="00B06843" w:rsidRDefault="00B06843" w:rsidP="00B06843">
      <w:pPr>
        <w:spacing w:after="0" w:line="240" w:lineRule="auto"/>
        <w:ind w:lef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06843">
        <w:rPr>
          <w:rFonts w:eastAsiaTheme="minorHAnsi"/>
          <w:b/>
          <w:color w:val="auto"/>
          <w:sz w:val="24"/>
          <w:szCs w:val="24"/>
          <w:lang w:eastAsia="en-US"/>
        </w:rPr>
        <w:t>Reporting to: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 </w:t>
      </w:r>
      <w:r w:rsidR="00E326AA">
        <w:rPr>
          <w:rFonts w:eastAsiaTheme="minorHAnsi"/>
          <w:color w:val="auto"/>
          <w:sz w:val="24"/>
          <w:szCs w:val="24"/>
          <w:lang w:eastAsia="en-US"/>
        </w:rPr>
        <w:t>Chief Executive Officer</w:t>
      </w:r>
    </w:p>
    <w:p w:rsidR="00B06843" w:rsidRPr="00B06843" w:rsidRDefault="00B06843" w:rsidP="00B06843">
      <w:pPr>
        <w:spacing w:after="0" w:line="240" w:lineRule="auto"/>
        <w:ind w:left="0" w:firstLine="0"/>
        <w:jc w:val="left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B06843" w:rsidRPr="00B06843" w:rsidRDefault="00B06843" w:rsidP="00B06843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</w:p>
    <w:p w:rsidR="00B06843" w:rsidRPr="00B06843" w:rsidRDefault="00B06843" w:rsidP="000566C3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  <w:r w:rsidRPr="00B06843">
        <w:rPr>
          <w:rFonts w:eastAsiaTheme="minorHAnsi"/>
          <w:color w:val="auto"/>
          <w:sz w:val="24"/>
          <w:szCs w:val="24"/>
          <w:lang w:eastAsia="en-US"/>
        </w:rPr>
        <w:t>Coquet Trust are an inclusive and supportive employer who value the diversity of our staff, encouraging them to reach their full potential through relevant training and supportive leadership.</w:t>
      </w:r>
    </w:p>
    <w:p w:rsidR="00B06843" w:rsidRPr="00B06843" w:rsidRDefault="00B06843" w:rsidP="000566C3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</w:p>
    <w:p w:rsidR="00B06843" w:rsidRPr="00B06843" w:rsidRDefault="00B06843" w:rsidP="000566C3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  <w:r w:rsidRPr="00B06843">
        <w:rPr>
          <w:rFonts w:eastAsiaTheme="minorHAnsi"/>
          <w:color w:val="auto"/>
          <w:sz w:val="24"/>
          <w:szCs w:val="24"/>
          <w:lang w:eastAsia="en-US"/>
        </w:rPr>
        <w:t xml:space="preserve">We are driven by our values which are to be </w:t>
      </w:r>
      <w:r w:rsidRPr="00B06843">
        <w:rPr>
          <w:rFonts w:eastAsiaTheme="minorHAnsi"/>
          <w:b/>
          <w:i/>
          <w:color w:val="auto"/>
          <w:sz w:val="24"/>
          <w:szCs w:val="24"/>
          <w:lang w:eastAsia="en-US"/>
        </w:rPr>
        <w:t>committed, reliable, inspirational, trustworthy and inclusive.</w:t>
      </w:r>
      <w:r w:rsidRPr="00B06843">
        <w:rPr>
          <w:rFonts w:eastAsiaTheme="minorHAnsi"/>
          <w:color w:val="auto"/>
          <w:sz w:val="24"/>
          <w:szCs w:val="24"/>
          <w:lang w:eastAsia="en-US"/>
        </w:rPr>
        <w:t xml:space="preserve">  They are the foundation of all that we do and endeavour to achieve.</w:t>
      </w:r>
    </w:p>
    <w:p w:rsidR="00B06843" w:rsidRPr="00B06843" w:rsidRDefault="00B06843" w:rsidP="000566C3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</w:p>
    <w:p w:rsidR="00B06843" w:rsidRPr="00B06843" w:rsidRDefault="00B06843" w:rsidP="000566C3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  <w:r w:rsidRPr="00B06843">
        <w:rPr>
          <w:rFonts w:eastAsiaTheme="minorHAnsi"/>
          <w:color w:val="auto"/>
          <w:sz w:val="24"/>
          <w:szCs w:val="24"/>
          <w:lang w:eastAsia="en-US"/>
        </w:rPr>
        <w:t xml:space="preserve">We are an Investors in People employer and </w:t>
      </w:r>
      <w:r w:rsidRPr="00275AD9">
        <w:rPr>
          <w:rFonts w:eastAsiaTheme="minorHAnsi"/>
          <w:color w:val="auto"/>
          <w:sz w:val="24"/>
          <w:szCs w:val="24"/>
          <w:lang w:eastAsia="en-US"/>
        </w:rPr>
        <w:t>by</w:t>
      </w:r>
      <w:r w:rsidRPr="00B06843">
        <w:rPr>
          <w:rFonts w:eastAsiaTheme="minorHAnsi"/>
          <w:color w:val="auto"/>
          <w:sz w:val="24"/>
          <w:szCs w:val="24"/>
          <w:lang w:eastAsia="en-US"/>
        </w:rPr>
        <w:t xml:space="preserve"> joining the Coquet Trust team, you will be given e</w:t>
      </w:r>
      <w:r w:rsidR="00703E01">
        <w:rPr>
          <w:rFonts w:eastAsiaTheme="minorHAnsi"/>
          <w:color w:val="auto"/>
          <w:sz w:val="24"/>
          <w:szCs w:val="24"/>
          <w:lang w:eastAsia="en-US"/>
        </w:rPr>
        <w:t xml:space="preserve">xcellent support </w:t>
      </w:r>
      <w:r w:rsidRPr="00B06843">
        <w:rPr>
          <w:rFonts w:eastAsiaTheme="minorHAnsi"/>
          <w:color w:val="auto"/>
          <w:sz w:val="24"/>
          <w:szCs w:val="24"/>
          <w:lang w:eastAsia="en-US"/>
        </w:rPr>
        <w:t xml:space="preserve">from </w:t>
      </w:r>
      <w:r w:rsidR="000E66F9">
        <w:rPr>
          <w:rFonts w:eastAsiaTheme="minorHAnsi"/>
          <w:color w:val="auto"/>
          <w:sz w:val="24"/>
          <w:szCs w:val="24"/>
          <w:lang w:eastAsia="en-US"/>
        </w:rPr>
        <w:t>the CEO</w:t>
      </w:r>
      <w:r w:rsidRPr="00B06843">
        <w:rPr>
          <w:rFonts w:eastAsiaTheme="minorHAnsi"/>
          <w:color w:val="auto"/>
          <w:sz w:val="24"/>
          <w:szCs w:val="24"/>
          <w:lang w:eastAsia="en-US"/>
        </w:rPr>
        <w:t xml:space="preserve"> as well as the wider team.  </w:t>
      </w:r>
    </w:p>
    <w:p w:rsidR="00B06843" w:rsidRPr="00B06843" w:rsidRDefault="00B06843" w:rsidP="000566C3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</w:p>
    <w:p w:rsidR="00B06843" w:rsidRPr="00B06843" w:rsidRDefault="00B06843" w:rsidP="000566C3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  <w:r w:rsidRPr="00B06843">
        <w:rPr>
          <w:rFonts w:eastAsiaTheme="minorHAnsi"/>
          <w:color w:val="auto"/>
          <w:sz w:val="24"/>
          <w:szCs w:val="24"/>
          <w:lang w:eastAsia="en-US"/>
        </w:rPr>
        <w:t xml:space="preserve">Working closely with </w:t>
      </w:r>
      <w:r w:rsidR="00703E01">
        <w:rPr>
          <w:rFonts w:eastAsiaTheme="minorHAnsi"/>
          <w:color w:val="auto"/>
          <w:sz w:val="24"/>
          <w:szCs w:val="24"/>
          <w:lang w:eastAsia="en-US"/>
        </w:rPr>
        <w:t xml:space="preserve">other Head Office staff, </w:t>
      </w:r>
      <w:r w:rsidRPr="00B06843">
        <w:rPr>
          <w:rFonts w:eastAsiaTheme="minorHAnsi"/>
          <w:color w:val="auto"/>
          <w:sz w:val="24"/>
          <w:szCs w:val="24"/>
          <w:lang w:eastAsia="en-US"/>
        </w:rPr>
        <w:t>you will deliver our values by putting the people we support at the heart of everything you do.</w:t>
      </w:r>
    </w:p>
    <w:p w:rsidR="00B06843" w:rsidRPr="00B06843" w:rsidRDefault="00B06843" w:rsidP="000566C3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</w:p>
    <w:p w:rsidR="00B06843" w:rsidRDefault="00B06843" w:rsidP="000566C3">
      <w:pPr>
        <w:spacing w:after="0" w:line="240" w:lineRule="auto"/>
        <w:ind w:left="0" w:firstLine="0"/>
        <w:rPr>
          <w:rFonts w:eastAsiaTheme="minorHAnsi"/>
          <w:b/>
          <w:color w:val="auto"/>
          <w:sz w:val="24"/>
          <w:szCs w:val="24"/>
          <w:lang w:eastAsia="en-US"/>
        </w:rPr>
      </w:pPr>
      <w:r w:rsidRPr="00B06843">
        <w:rPr>
          <w:rFonts w:eastAsiaTheme="minorHAnsi"/>
          <w:b/>
          <w:color w:val="auto"/>
          <w:sz w:val="24"/>
          <w:szCs w:val="24"/>
          <w:lang w:eastAsia="en-US"/>
        </w:rPr>
        <w:t>Purpose:</w:t>
      </w:r>
    </w:p>
    <w:p w:rsidR="00A1440C" w:rsidRDefault="00A1440C" w:rsidP="000566C3">
      <w:pPr>
        <w:spacing w:after="0" w:line="240" w:lineRule="auto"/>
        <w:ind w:left="0" w:firstLine="0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A52828" w:rsidRDefault="005C129C" w:rsidP="00A52828">
      <w:pPr>
        <w:rPr>
          <w:color w:val="auto"/>
          <w:sz w:val="24"/>
          <w:szCs w:val="24"/>
        </w:rPr>
      </w:pPr>
      <w:r w:rsidRPr="00991B5E">
        <w:rPr>
          <w:rFonts w:eastAsia="Times New Roman"/>
          <w:color w:val="auto"/>
          <w:sz w:val="24"/>
          <w:szCs w:val="24"/>
          <w:shd w:val="clear" w:color="auto" w:fill="FFFFFF"/>
        </w:rPr>
        <w:t xml:space="preserve">As a member of the Senior Management Team the Head of </w:t>
      </w:r>
      <w:r w:rsidR="00A05E2C" w:rsidRPr="00991B5E">
        <w:rPr>
          <w:rFonts w:eastAsia="Times New Roman"/>
          <w:color w:val="auto"/>
          <w:sz w:val="24"/>
          <w:szCs w:val="24"/>
          <w:shd w:val="clear" w:color="auto" w:fill="FFFFFF"/>
        </w:rPr>
        <w:t xml:space="preserve">Finance </w:t>
      </w:r>
      <w:r w:rsidR="00C441DC" w:rsidRPr="00991B5E">
        <w:rPr>
          <w:rFonts w:eastAsia="Times New Roman"/>
          <w:color w:val="auto"/>
          <w:sz w:val="24"/>
          <w:szCs w:val="24"/>
          <w:shd w:val="clear" w:color="auto" w:fill="FFFFFF"/>
        </w:rPr>
        <w:t>will</w:t>
      </w:r>
      <w:r w:rsidR="00A52828" w:rsidRPr="00991B5E">
        <w:rPr>
          <w:sz w:val="24"/>
          <w:szCs w:val="24"/>
        </w:rPr>
        <w:t xml:space="preserve"> provide </w:t>
      </w:r>
      <w:r w:rsidR="00A52828" w:rsidRPr="00991B5E">
        <w:rPr>
          <w:color w:val="auto"/>
          <w:sz w:val="24"/>
          <w:szCs w:val="24"/>
        </w:rPr>
        <w:t xml:space="preserve">a comprehensive, professional and reliable accounting and financial management service which supports the </w:t>
      </w:r>
      <w:r w:rsidR="0068079F" w:rsidRPr="00991B5E">
        <w:rPr>
          <w:color w:val="auto"/>
          <w:sz w:val="24"/>
          <w:szCs w:val="24"/>
        </w:rPr>
        <w:t>team</w:t>
      </w:r>
      <w:r w:rsidR="00A52828" w:rsidRPr="00991B5E">
        <w:rPr>
          <w:color w:val="auto"/>
          <w:sz w:val="24"/>
          <w:szCs w:val="24"/>
        </w:rPr>
        <w:t xml:space="preserve"> to make financial decisions. </w:t>
      </w:r>
    </w:p>
    <w:p w:rsidR="003536F1" w:rsidRPr="003536F1" w:rsidRDefault="003536F1" w:rsidP="003536F1">
      <w:pPr>
        <w:spacing w:before="100" w:beforeAutospacing="1" w:after="100" w:afterAutospacing="1" w:line="240" w:lineRule="auto"/>
        <w:jc w:val="left"/>
        <w:rPr>
          <w:rFonts w:eastAsia="Times New Roman" w:cstheme="minorHAnsi"/>
          <w:color w:val="2D2D2D"/>
          <w:sz w:val="24"/>
          <w:szCs w:val="24"/>
        </w:rPr>
      </w:pPr>
      <w:r w:rsidRPr="003536F1">
        <w:rPr>
          <w:rFonts w:eastAsia="Times New Roman" w:cstheme="minorHAnsi"/>
          <w:color w:val="2D2D2D"/>
          <w:sz w:val="24"/>
          <w:szCs w:val="24"/>
        </w:rPr>
        <w:t>Acting as a finance business partner to ensure non-financial staff are able to understand the financial matters arising from their particular role.</w:t>
      </w:r>
    </w:p>
    <w:p w:rsidR="000D700F" w:rsidRDefault="000D700F" w:rsidP="00D73D50">
      <w:pPr>
        <w:ind w:left="0" w:firstLine="0"/>
        <w:rPr>
          <w:color w:val="auto"/>
          <w:sz w:val="24"/>
          <w:szCs w:val="24"/>
        </w:rPr>
      </w:pPr>
    </w:p>
    <w:p w:rsidR="00A1440C" w:rsidRDefault="000D700F" w:rsidP="00A1440C">
      <w:pPr>
        <w:ind w:left="-5"/>
        <w:rPr>
          <w:b/>
          <w:color w:val="auto"/>
          <w:sz w:val="24"/>
          <w:szCs w:val="24"/>
        </w:rPr>
      </w:pPr>
      <w:r w:rsidRPr="00C441DC">
        <w:rPr>
          <w:b/>
          <w:color w:val="auto"/>
          <w:sz w:val="24"/>
          <w:szCs w:val="24"/>
        </w:rPr>
        <w:t>Main responsibilities:</w:t>
      </w:r>
      <w:r w:rsidR="00A1440C" w:rsidRPr="00C441DC">
        <w:rPr>
          <w:b/>
          <w:color w:val="auto"/>
          <w:sz w:val="24"/>
          <w:szCs w:val="24"/>
        </w:rPr>
        <w:t xml:space="preserve"> </w:t>
      </w:r>
    </w:p>
    <w:p w:rsidR="006B72D1" w:rsidRDefault="006B72D1" w:rsidP="00A1440C">
      <w:pPr>
        <w:ind w:left="-5"/>
        <w:rPr>
          <w:b/>
          <w:color w:val="auto"/>
          <w:sz w:val="24"/>
          <w:szCs w:val="24"/>
        </w:rPr>
      </w:pPr>
    </w:p>
    <w:p w:rsidR="00A52828" w:rsidRPr="003536F1" w:rsidRDefault="00991B5E" w:rsidP="00A52828">
      <w:pPr>
        <w:ind w:left="-5"/>
        <w:rPr>
          <w:rFonts w:eastAsia="Times New Roman" w:cstheme="minorHAnsi"/>
          <w:color w:val="2D2D2D"/>
          <w:sz w:val="24"/>
          <w:szCs w:val="24"/>
        </w:rPr>
      </w:pPr>
      <w:r>
        <w:rPr>
          <w:sz w:val="24"/>
          <w:szCs w:val="24"/>
        </w:rPr>
        <w:t>To</w:t>
      </w:r>
      <w:r w:rsidR="00621707">
        <w:rPr>
          <w:sz w:val="24"/>
          <w:szCs w:val="24"/>
        </w:rPr>
        <w:t xml:space="preserve"> </w:t>
      </w:r>
      <w:r w:rsidR="00A52828" w:rsidRPr="003536F1">
        <w:rPr>
          <w:sz w:val="24"/>
          <w:szCs w:val="24"/>
        </w:rPr>
        <w:t>p</w:t>
      </w:r>
      <w:r w:rsidR="00A52828" w:rsidRPr="003536F1">
        <w:rPr>
          <w:rFonts w:eastAsia="Times New Roman" w:cstheme="minorHAnsi"/>
          <w:bCs/>
          <w:color w:val="2D2D2D"/>
          <w:sz w:val="24"/>
          <w:szCs w:val="24"/>
        </w:rPr>
        <w:t xml:space="preserve">rovide high quality financial information team including the production of monthly management accounts, cash flow reporting and leading the preparation of the annual capital and revenue budgets to enable the </w:t>
      </w:r>
    </w:p>
    <w:p w:rsidR="006B72D1" w:rsidRPr="003536F1" w:rsidRDefault="006B72D1" w:rsidP="006B72D1">
      <w:pPr>
        <w:rPr>
          <w:color w:val="auto"/>
          <w:sz w:val="24"/>
          <w:szCs w:val="24"/>
        </w:rPr>
      </w:pPr>
    </w:p>
    <w:p w:rsidR="0094644D" w:rsidRPr="00D73D50" w:rsidRDefault="00116E78" w:rsidP="00D73D50">
      <w:pPr>
        <w:spacing w:before="100" w:beforeAutospacing="1" w:after="100" w:afterAutospacing="1" w:line="240" w:lineRule="auto"/>
        <w:jc w:val="left"/>
        <w:rPr>
          <w:rFonts w:eastAsia="Times New Roman" w:cstheme="minorHAnsi"/>
          <w:bCs/>
          <w:color w:val="2D2D2D"/>
          <w:sz w:val="24"/>
          <w:szCs w:val="24"/>
        </w:rPr>
      </w:pPr>
      <w:r w:rsidRPr="003536F1">
        <w:rPr>
          <w:rFonts w:eastAsia="Times New Roman" w:cstheme="minorHAnsi"/>
          <w:bCs/>
          <w:color w:val="2D2D2D"/>
          <w:sz w:val="24"/>
          <w:szCs w:val="24"/>
        </w:rPr>
        <w:t>Ensure that appropriate financial policies and procedures are in place to support and guide financial decision making. This will include areas such as investments, reserves and cash management/forecasting.</w:t>
      </w:r>
      <w:r w:rsidRPr="006B72D1">
        <w:rPr>
          <w:rFonts w:eastAsia="Times New Roman" w:cstheme="minorHAnsi"/>
          <w:bCs/>
          <w:color w:val="2D2D2D"/>
          <w:sz w:val="24"/>
          <w:szCs w:val="24"/>
        </w:rPr>
        <w:t xml:space="preserve"> </w:t>
      </w:r>
    </w:p>
    <w:p w:rsidR="0094644D" w:rsidRPr="003536F1" w:rsidRDefault="0094644D" w:rsidP="0094644D">
      <w:pPr>
        <w:spacing w:before="100" w:beforeAutospacing="1" w:after="100" w:afterAutospacing="1" w:line="240" w:lineRule="auto"/>
        <w:jc w:val="left"/>
        <w:rPr>
          <w:rFonts w:eastAsia="Times New Roman" w:cstheme="minorHAnsi"/>
          <w:bCs/>
          <w:color w:val="2D2D2D"/>
          <w:sz w:val="24"/>
          <w:szCs w:val="24"/>
        </w:rPr>
      </w:pPr>
      <w:r w:rsidRPr="003536F1">
        <w:rPr>
          <w:rFonts w:eastAsia="Times New Roman" w:cstheme="minorHAnsi"/>
          <w:bCs/>
          <w:color w:val="2D2D2D"/>
          <w:sz w:val="24"/>
          <w:szCs w:val="24"/>
        </w:rPr>
        <w:lastRenderedPageBreak/>
        <w:t>Provide financial advice and guidance to the CEO, preparing papers and attending Board and Committee meetings as required</w:t>
      </w:r>
      <w:r w:rsidR="00D73D50" w:rsidRPr="003536F1">
        <w:rPr>
          <w:rFonts w:eastAsia="Times New Roman" w:cstheme="minorHAnsi"/>
          <w:bCs/>
          <w:color w:val="2D2D2D"/>
          <w:sz w:val="24"/>
          <w:szCs w:val="24"/>
        </w:rPr>
        <w:t>.</w:t>
      </w:r>
    </w:p>
    <w:p w:rsidR="00C1418D" w:rsidRPr="003536F1" w:rsidRDefault="00C1418D" w:rsidP="00C1418D">
      <w:pPr>
        <w:spacing w:before="100" w:beforeAutospacing="1" w:after="100" w:afterAutospacing="1" w:line="240" w:lineRule="auto"/>
        <w:jc w:val="left"/>
        <w:rPr>
          <w:rFonts w:eastAsia="Times New Roman" w:cstheme="minorHAnsi"/>
          <w:color w:val="2D2D2D"/>
          <w:sz w:val="24"/>
          <w:szCs w:val="24"/>
        </w:rPr>
      </w:pPr>
      <w:r w:rsidRPr="003536F1">
        <w:rPr>
          <w:rFonts w:eastAsia="Times New Roman" w:cstheme="minorHAnsi"/>
          <w:color w:val="2D2D2D"/>
          <w:sz w:val="24"/>
          <w:szCs w:val="24"/>
        </w:rPr>
        <w:t>Providing financial modelling for new business initiatives such as proposed new services or other opportunities</w:t>
      </w:r>
      <w:r w:rsidR="00D73D50" w:rsidRPr="003536F1">
        <w:rPr>
          <w:rFonts w:eastAsia="Times New Roman" w:cstheme="minorHAnsi"/>
          <w:color w:val="2D2D2D"/>
          <w:sz w:val="24"/>
          <w:szCs w:val="24"/>
        </w:rPr>
        <w:t>.</w:t>
      </w:r>
      <w:r w:rsidRPr="003536F1">
        <w:rPr>
          <w:rFonts w:eastAsia="Times New Roman" w:cstheme="minorHAnsi"/>
          <w:color w:val="2D2D2D"/>
          <w:sz w:val="24"/>
          <w:szCs w:val="24"/>
        </w:rPr>
        <w:t xml:space="preserve"> </w:t>
      </w:r>
    </w:p>
    <w:p w:rsidR="00C1418D" w:rsidRPr="003536F1" w:rsidRDefault="00C1418D" w:rsidP="00C1418D">
      <w:pPr>
        <w:spacing w:before="100" w:beforeAutospacing="1" w:after="100" w:afterAutospacing="1" w:line="240" w:lineRule="auto"/>
        <w:jc w:val="left"/>
        <w:rPr>
          <w:rFonts w:eastAsia="Times New Roman" w:cstheme="minorHAnsi"/>
          <w:bCs/>
          <w:color w:val="2D2D2D"/>
          <w:sz w:val="24"/>
          <w:szCs w:val="24"/>
        </w:rPr>
      </w:pPr>
      <w:r w:rsidRPr="003536F1">
        <w:rPr>
          <w:rFonts w:eastAsia="Times New Roman" w:cstheme="minorHAnsi"/>
          <w:bCs/>
          <w:color w:val="2D2D2D"/>
          <w:sz w:val="24"/>
          <w:szCs w:val="24"/>
        </w:rPr>
        <w:t>Produce statutory accounts and audit file for the external auditors. Manage the audit process and deal promptly with any queries raised by the auditors</w:t>
      </w:r>
      <w:r w:rsidR="00D73D50" w:rsidRPr="003536F1">
        <w:rPr>
          <w:rFonts w:eastAsia="Times New Roman" w:cstheme="minorHAnsi"/>
          <w:bCs/>
          <w:color w:val="2D2D2D"/>
          <w:sz w:val="24"/>
          <w:szCs w:val="24"/>
        </w:rPr>
        <w:t>.</w:t>
      </w:r>
    </w:p>
    <w:p w:rsidR="00C1418D" w:rsidRPr="003536F1" w:rsidRDefault="00116E78" w:rsidP="00D73D50">
      <w:p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3536F1">
        <w:rPr>
          <w:rFonts w:eastAsia="Times New Roman" w:cstheme="minorHAnsi"/>
          <w:color w:val="2D2D2D"/>
          <w:sz w:val="24"/>
          <w:szCs w:val="24"/>
        </w:rPr>
        <w:t>Responsible for the continual development of the charities pricing model for new and existing services which supports total cost recovery and is regularly updated for changes</w:t>
      </w:r>
      <w:r w:rsidR="00D73D50" w:rsidRPr="003536F1">
        <w:rPr>
          <w:rFonts w:eastAsia="Times New Roman" w:cstheme="minorHAnsi"/>
          <w:color w:val="2D2D2D"/>
          <w:sz w:val="24"/>
          <w:szCs w:val="24"/>
        </w:rPr>
        <w:t>.</w:t>
      </w:r>
    </w:p>
    <w:p w:rsidR="0089380C" w:rsidRDefault="0089380C" w:rsidP="0089380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D2D2D"/>
          <w:sz w:val="24"/>
          <w:szCs w:val="24"/>
        </w:rPr>
      </w:pPr>
      <w:r>
        <w:rPr>
          <w:rFonts w:eastAsia="Times New Roman" w:cstheme="minorHAnsi"/>
          <w:b/>
          <w:bCs/>
          <w:color w:val="2D2D2D"/>
          <w:sz w:val="24"/>
          <w:szCs w:val="24"/>
        </w:rPr>
        <w:t xml:space="preserve">Management </w:t>
      </w:r>
      <w:r w:rsidRPr="009A2293">
        <w:rPr>
          <w:rFonts w:eastAsia="Times New Roman" w:cstheme="minorHAnsi"/>
          <w:b/>
          <w:bCs/>
          <w:color w:val="2D2D2D"/>
          <w:sz w:val="24"/>
          <w:szCs w:val="24"/>
        </w:rPr>
        <w:t>Accounting</w:t>
      </w:r>
    </w:p>
    <w:p w:rsidR="00116E78" w:rsidRPr="003536F1" w:rsidRDefault="0089380C" w:rsidP="00D73D50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 w:cstheme="minorHAnsi"/>
          <w:color w:val="2D2D2D"/>
          <w:sz w:val="24"/>
          <w:szCs w:val="24"/>
        </w:rPr>
      </w:pPr>
      <w:r w:rsidRPr="003536F1">
        <w:rPr>
          <w:rFonts w:eastAsia="Times New Roman" w:cstheme="minorHAnsi"/>
          <w:color w:val="2D2D2D"/>
          <w:sz w:val="24"/>
          <w:szCs w:val="24"/>
        </w:rPr>
        <w:t>Produce a</w:t>
      </w:r>
      <w:r w:rsidR="00116E78" w:rsidRPr="003536F1">
        <w:rPr>
          <w:rFonts w:eastAsia="Times New Roman" w:cstheme="minorHAnsi"/>
          <w:color w:val="2D2D2D"/>
          <w:sz w:val="24"/>
          <w:szCs w:val="24"/>
        </w:rPr>
        <w:t>ccurate, timely monthly management accounts</w:t>
      </w:r>
      <w:r w:rsidRPr="003536F1">
        <w:rPr>
          <w:rFonts w:eastAsia="Times New Roman" w:cstheme="minorHAnsi"/>
          <w:color w:val="2D2D2D"/>
          <w:sz w:val="24"/>
          <w:szCs w:val="24"/>
        </w:rPr>
        <w:t xml:space="preserve"> and cash flow forecasts</w:t>
      </w:r>
      <w:r w:rsidR="00116E78" w:rsidRPr="003536F1">
        <w:rPr>
          <w:rFonts w:eastAsia="Times New Roman" w:cstheme="minorHAnsi"/>
          <w:color w:val="2D2D2D"/>
          <w:sz w:val="24"/>
          <w:szCs w:val="24"/>
        </w:rPr>
        <w:t>; working with budget holders to ensure that variances to budget are investigated and understood</w:t>
      </w:r>
      <w:r w:rsidR="00D73D50" w:rsidRPr="003536F1">
        <w:rPr>
          <w:rFonts w:eastAsia="Times New Roman" w:cstheme="minorHAnsi"/>
          <w:color w:val="2D2D2D"/>
          <w:sz w:val="24"/>
          <w:szCs w:val="24"/>
        </w:rPr>
        <w:t>.</w:t>
      </w:r>
    </w:p>
    <w:p w:rsidR="0094644D" w:rsidRPr="003536F1" w:rsidRDefault="00C1418D" w:rsidP="0094644D">
      <w:p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</w:rPr>
      </w:pPr>
      <w:r w:rsidRPr="003536F1">
        <w:rPr>
          <w:rFonts w:eastAsia="Times New Roman" w:cstheme="minorHAnsi"/>
          <w:color w:val="2D2D2D"/>
          <w:sz w:val="24"/>
          <w:szCs w:val="24"/>
        </w:rPr>
        <w:t xml:space="preserve">Provide monthly </w:t>
      </w:r>
      <w:r w:rsidR="0094644D" w:rsidRPr="003536F1">
        <w:rPr>
          <w:rFonts w:eastAsia="Times New Roman" w:cstheme="minorHAnsi"/>
          <w:color w:val="2D2D2D"/>
          <w:sz w:val="24"/>
          <w:szCs w:val="24"/>
        </w:rPr>
        <w:t>financial repor</w:t>
      </w:r>
      <w:r w:rsidRPr="003536F1">
        <w:rPr>
          <w:rFonts w:eastAsia="Times New Roman" w:cstheme="minorHAnsi"/>
          <w:color w:val="2D2D2D"/>
          <w:sz w:val="24"/>
          <w:szCs w:val="24"/>
        </w:rPr>
        <w:t>ts</w:t>
      </w:r>
      <w:r w:rsidR="0094644D" w:rsidRPr="003536F1">
        <w:rPr>
          <w:rFonts w:eastAsia="Times New Roman" w:cstheme="minorHAnsi"/>
          <w:color w:val="2D2D2D"/>
          <w:sz w:val="24"/>
          <w:szCs w:val="24"/>
        </w:rPr>
        <w:t>, and forecasting to budget-holders including</w:t>
      </w:r>
      <w:r w:rsidRPr="003536F1">
        <w:rPr>
          <w:rFonts w:eastAsia="Times New Roman" w:cstheme="minorHAnsi"/>
          <w:color w:val="2D2D2D"/>
          <w:sz w:val="24"/>
          <w:szCs w:val="24"/>
        </w:rPr>
        <w:t xml:space="preserve"> analysis of overspending and opportunities for improvements</w:t>
      </w:r>
      <w:r w:rsidR="00D73D50" w:rsidRPr="003536F1">
        <w:rPr>
          <w:rFonts w:eastAsia="Times New Roman" w:cstheme="minorHAnsi"/>
          <w:color w:val="2D2D2D"/>
          <w:sz w:val="24"/>
          <w:szCs w:val="24"/>
        </w:rPr>
        <w:t>.</w:t>
      </w:r>
    </w:p>
    <w:p w:rsidR="0094644D" w:rsidRPr="003536F1" w:rsidRDefault="00A52828" w:rsidP="00116E78">
      <w:pPr>
        <w:spacing w:before="100" w:beforeAutospacing="1" w:after="100" w:afterAutospacing="1" w:line="240" w:lineRule="auto"/>
        <w:ind w:left="0" w:firstLine="0"/>
        <w:rPr>
          <w:rFonts w:eastAsia="Times New Roman" w:cstheme="minorHAnsi"/>
          <w:color w:val="2D2D2D"/>
          <w:sz w:val="24"/>
          <w:szCs w:val="24"/>
        </w:rPr>
      </w:pPr>
      <w:r w:rsidRPr="003536F1">
        <w:rPr>
          <w:rFonts w:eastAsia="Times New Roman" w:cstheme="minorHAnsi"/>
          <w:color w:val="2D2D2D"/>
          <w:sz w:val="24"/>
          <w:szCs w:val="24"/>
        </w:rPr>
        <w:t xml:space="preserve">Identify and implement </w:t>
      </w:r>
      <w:r w:rsidR="0094644D" w:rsidRPr="003536F1">
        <w:rPr>
          <w:rFonts w:eastAsia="Times New Roman" w:cstheme="minorHAnsi"/>
          <w:color w:val="2D2D2D"/>
          <w:sz w:val="24"/>
          <w:szCs w:val="24"/>
        </w:rPr>
        <w:t>changes to existing, financial systems, ensuring appropriate financial controls and looking for cost and resource savings.</w:t>
      </w:r>
    </w:p>
    <w:p w:rsidR="0089380C" w:rsidRDefault="0089380C" w:rsidP="0089380C">
      <w:pPr>
        <w:spacing w:before="100" w:beforeAutospacing="1" w:after="100" w:afterAutospacing="1" w:line="240" w:lineRule="auto"/>
        <w:jc w:val="left"/>
        <w:rPr>
          <w:rFonts w:eastAsia="Times New Roman" w:cstheme="minorHAnsi"/>
          <w:color w:val="2D2D2D"/>
          <w:sz w:val="24"/>
          <w:szCs w:val="24"/>
        </w:rPr>
      </w:pPr>
      <w:r w:rsidRPr="003536F1">
        <w:rPr>
          <w:rFonts w:eastAsia="Times New Roman" w:cstheme="minorHAnsi"/>
          <w:color w:val="2D2D2D"/>
          <w:sz w:val="24"/>
          <w:szCs w:val="24"/>
        </w:rPr>
        <w:t>Create financial models and provide ad hoc financial reports for the CEO and Trustees which improve decision-making.</w:t>
      </w:r>
    </w:p>
    <w:p w:rsidR="0089380C" w:rsidRDefault="0089380C" w:rsidP="0089380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D2D2D"/>
          <w:sz w:val="24"/>
          <w:szCs w:val="24"/>
        </w:rPr>
      </w:pPr>
      <w:r>
        <w:rPr>
          <w:rFonts w:eastAsia="Times New Roman" w:cstheme="minorHAnsi"/>
          <w:b/>
          <w:bCs/>
          <w:color w:val="2D2D2D"/>
          <w:sz w:val="24"/>
          <w:szCs w:val="24"/>
        </w:rPr>
        <w:t>Fi</w:t>
      </w:r>
      <w:r w:rsidRPr="009A2293">
        <w:rPr>
          <w:rFonts w:eastAsia="Times New Roman" w:cstheme="minorHAnsi"/>
          <w:b/>
          <w:bCs/>
          <w:color w:val="2D2D2D"/>
          <w:sz w:val="24"/>
          <w:szCs w:val="24"/>
        </w:rPr>
        <w:t>nancial Accounting</w:t>
      </w:r>
    </w:p>
    <w:p w:rsidR="0089380C" w:rsidRPr="009A2293" w:rsidRDefault="0089380C" w:rsidP="0089380C">
      <w:pPr>
        <w:spacing w:before="100" w:beforeAutospacing="1" w:after="100" w:afterAutospacing="1" w:line="240" w:lineRule="auto"/>
        <w:jc w:val="left"/>
        <w:rPr>
          <w:rFonts w:eastAsia="Times New Roman" w:cstheme="minorHAnsi"/>
          <w:color w:val="2D2D2D"/>
          <w:sz w:val="24"/>
          <w:szCs w:val="24"/>
        </w:rPr>
      </w:pPr>
      <w:r w:rsidRPr="009A2293">
        <w:rPr>
          <w:rFonts w:eastAsia="Times New Roman" w:cstheme="minorHAnsi"/>
          <w:color w:val="2D2D2D"/>
          <w:sz w:val="24"/>
          <w:szCs w:val="24"/>
        </w:rPr>
        <w:t>Prepar</w:t>
      </w:r>
      <w:r>
        <w:rPr>
          <w:rFonts w:eastAsia="Times New Roman" w:cstheme="minorHAnsi"/>
          <w:color w:val="2D2D2D"/>
          <w:sz w:val="24"/>
          <w:szCs w:val="24"/>
        </w:rPr>
        <w:t>e</w:t>
      </w:r>
      <w:r w:rsidRPr="009A2293">
        <w:rPr>
          <w:rFonts w:eastAsia="Times New Roman" w:cstheme="minorHAnsi"/>
          <w:color w:val="2D2D2D"/>
          <w:sz w:val="24"/>
          <w:szCs w:val="24"/>
        </w:rPr>
        <w:t xml:space="preserve"> the annual statutory accounts, providing schedules, documentation and other information as requested in advance of the annual audit, liaising directly with the auditors during the audit.</w:t>
      </w:r>
    </w:p>
    <w:p w:rsidR="0089380C" w:rsidRPr="009A2293" w:rsidRDefault="0089380C" w:rsidP="0089380C">
      <w:pPr>
        <w:spacing w:before="100" w:beforeAutospacing="1" w:after="100" w:afterAutospacing="1" w:line="240" w:lineRule="auto"/>
        <w:jc w:val="left"/>
        <w:rPr>
          <w:rFonts w:eastAsia="Times New Roman" w:cstheme="minorHAnsi"/>
          <w:color w:val="2D2D2D"/>
          <w:sz w:val="24"/>
          <w:szCs w:val="24"/>
        </w:rPr>
      </w:pPr>
      <w:r w:rsidRPr="009A2293">
        <w:rPr>
          <w:rFonts w:eastAsia="Times New Roman" w:cstheme="minorHAnsi"/>
          <w:color w:val="2D2D2D"/>
          <w:sz w:val="24"/>
          <w:szCs w:val="24"/>
        </w:rPr>
        <w:t>Prepare and submit quarterly VAT returns, reviewing underlying data to ensure information sent to HMRC is accurate.</w:t>
      </w:r>
    </w:p>
    <w:p w:rsidR="006B72D1" w:rsidRPr="009A2293" w:rsidRDefault="006B72D1" w:rsidP="00116E78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 w:cstheme="minorHAnsi"/>
          <w:color w:val="2D2D2D"/>
          <w:sz w:val="24"/>
          <w:szCs w:val="24"/>
        </w:rPr>
      </w:pPr>
      <w:r w:rsidRPr="009A2293">
        <w:rPr>
          <w:rFonts w:eastAsia="Times New Roman" w:cstheme="minorHAnsi"/>
          <w:color w:val="2D2D2D"/>
          <w:sz w:val="24"/>
          <w:szCs w:val="24"/>
        </w:rPr>
        <w:t xml:space="preserve">Oversee the operation of the </w:t>
      </w:r>
      <w:r>
        <w:rPr>
          <w:rFonts w:eastAsia="Times New Roman" w:cstheme="minorHAnsi"/>
          <w:color w:val="2D2D2D"/>
          <w:sz w:val="24"/>
          <w:szCs w:val="24"/>
        </w:rPr>
        <w:t>Xero</w:t>
      </w:r>
      <w:r w:rsidRPr="009A2293">
        <w:rPr>
          <w:rFonts w:eastAsia="Times New Roman" w:cstheme="minorHAnsi"/>
          <w:color w:val="2D2D2D"/>
          <w:sz w:val="24"/>
          <w:szCs w:val="24"/>
        </w:rPr>
        <w:t xml:space="preserve"> purchase ledger by the Finance Assistant, keep unpaid balances under review and obtain refunds of credits where appropriate.</w:t>
      </w:r>
    </w:p>
    <w:p w:rsidR="006B72D1" w:rsidRPr="009A2293" w:rsidRDefault="006B72D1" w:rsidP="006B72D1">
      <w:pPr>
        <w:spacing w:before="100" w:beforeAutospacing="1" w:after="100" w:afterAutospacing="1" w:line="240" w:lineRule="auto"/>
        <w:jc w:val="left"/>
        <w:rPr>
          <w:rFonts w:eastAsia="Times New Roman" w:cstheme="minorHAnsi"/>
          <w:color w:val="2D2D2D"/>
          <w:sz w:val="24"/>
          <w:szCs w:val="24"/>
        </w:rPr>
      </w:pPr>
      <w:r w:rsidRPr="009A2293">
        <w:rPr>
          <w:rFonts w:eastAsia="Times New Roman" w:cstheme="minorHAnsi"/>
          <w:color w:val="2D2D2D"/>
          <w:sz w:val="24"/>
          <w:szCs w:val="24"/>
        </w:rPr>
        <w:t xml:space="preserve">Oversee the operation of the </w:t>
      </w:r>
      <w:r>
        <w:rPr>
          <w:rFonts w:eastAsia="Times New Roman" w:cstheme="minorHAnsi"/>
          <w:color w:val="2D2D2D"/>
          <w:sz w:val="24"/>
          <w:szCs w:val="24"/>
        </w:rPr>
        <w:t>Xero</w:t>
      </w:r>
      <w:r w:rsidRPr="009A2293">
        <w:rPr>
          <w:rFonts w:eastAsia="Times New Roman" w:cstheme="minorHAnsi"/>
          <w:color w:val="2D2D2D"/>
          <w:sz w:val="24"/>
          <w:szCs w:val="24"/>
        </w:rPr>
        <w:t xml:space="preserve"> sales ledger by the Finance Assistant, reviewing the preparation of invoices and ensuring VAT is applied correctly. </w:t>
      </w:r>
    </w:p>
    <w:p w:rsidR="006B72D1" w:rsidRPr="009A2293" w:rsidRDefault="006B72D1" w:rsidP="006B72D1">
      <w:pPr>
        <w:spacing w:before="100" w:beforeAutospacing="1" w:after="100" w:afterAutospacing="1" w:line="240" w:lineRule="auto"/>
        <w:jc w:val="left"/>
        <w:rPr>
          <w:rFonts w:eastAsia="Times New Roman" w:cstheme="minorHAnsi"/>
          <w:color w:val="2D2D2D"/>
          <w:sz w:val="24"/>
          <w:szCs w:val="24"/>
        </w:rPr>
      </w:pPr>
      <w:r w:rsidRPr="009A2293">
        <w:rPr>
          <w:rFonts w:eastAsia="Times New Roman" w:cstheme="minorHAnsi"/>
          <w:color w:val="2D2D2D"/>
          <w:sz w:val="24"/>
          <w:szCs w:val="24"/>
        </w:rPr>
        <w:t>Overse</w:t>
      </w:r>
      <w:r>
        <w:rPr>
          <w:rFonts w:eastAsia="Times New Roman" w:cstheme="minorHAnsi"/>
          <w:color w:val="2D2D2D"/>
          <w:sz w:val="24"/>
          <w:szCs w:val="24"/>
        </w:rPr>
        <w:t>e</w:t>
      </w:r>
      <w:r w:rsidRPr="009A2293">
        <w:rPr>
          <w:rFonts w:eastAsia="Times New Roman" w:cstheme="minorHAnsi"/>
          <w:color w:val="2D2D2D"/>
          <w:sz w:val="24"/>
          <w:szCs w:val="24"/>
        </w:rPr>
        <w:t xml:space="preserve"> the petty cash and expenses reconciliation processes.</w:t>
      </w:r>
    </w:p>
    <w:p w:rsidR="006B72D1" w:rsidRPr="009A2293" w:rsidRDefault="006B72D1" w:rsidP="006B72D1">
      <w:pPr>
        <w:spacing w:before="100" w:beforeAutospacing="1" w:after="100" w:afterAutospacing="1" w:line="240" w:lineRule="auto"/>
        <w:jc w:val="left"/>
        <w:rPr>
          <w:rFonts w:eastAsia="Times New Roman" w:cstheme="minorHAnsi"/>
          <w:color w:val="2D2D2D"/>
          <w:sz w:val="24"/>
          <w:szCs w:val="24"/>
        </w:rPr>
      </w:pPr>
      <w:r w:rsidRPr="009A2293">
        <w:rPr>
          <w:rFonts w:eastAsia="Times New Roman" w:cstheme="minorHAnsi"/>
          <w:color w:val="2D2D2D"/>
          <w:sz w:val="24"/>
          <w:szCs w:val="24"/>
        </w:rPr>
        <w:t xml:space="preserve">Maintain the </w:t>
      </w:r>
      <w:r>
        <w:rPr>
          <w:rFonts w:eastAsia="Times New Roman" w:cstheme="minorHAnsi"/>
          <w:color w:val="2D2D2D"/>
          <w:sz w:val="24"/>
          <w:szCs w:val="24"/>
        </w:rPr>
        <w:t>Xero</w:t>
      </w:r>
      <w:r w:rsidRPr="009A2293">
        <w:rPr>
          <w:rFonts w:eastAsia="Times New Roman" w:cstheme="minorHAnsi"/>
          <w:color w:val="2D2D2D"/>
          <w:sz w:val="24"/>
          <w:szCs w:val="24"/>
        </w:rPr>
        <w:t xml:space="preserve"> nominal ledger, ensuring that nominal, services and</w:t>
      </w:r>
      <w:r>
        <w:rPr>
          <w:rFonts w:eastAsia="Times New Roman" w:cstheme="minorHAnsi"/>
          <w:color w:val="2D2D2D"/>
          <w:sz w:val="24"/>
          <w:szCs w:val="24"/>
        </w:rPr>
        <w:t xml:space="preserve"> </w:t>
      </w:r>
      <w:r w:rsidRPr="009A2293">
        <w:rPr>
          <w:rFonts w:eastAsia="Times New Roman" w:cstheme="minorHAnsi"/>
          <w:color w:val="2D2D2D"/>
          <w:sz w:val="24"/>
          <w:szCs w:val="24"/>
        </w:rPr>
        <w:t>department codes are used correctly, setting up new codes and posting journals.</w:t>
      </w:r>
    </w:p>
    <w:p w:rsidR="006B72D1" w:rsidRPr="009A2293" w:rsidRDefault="006B72D1" w:rsidP="006B72D1">
      <w:pPr>
        <w:spacing w:before="100" w:beforeAutospacing="1" w:after="100" w:afterAutospacing="1" w:line="240" w:lineRule="auto"/>
        <w:jc w:val="left"/>
        <w:rPr>
          <w:rFonts w:eastAsia="Times New Roman" w:cstheme="minorHAnsi"/>
          <w:color w:val="2D2D2D"/>
          <w:sz w:val="24"/>
          <w:szCs w:val="24"/>
        </w:rPr>
      </w:pPr>
      <w:r w:rsidRPr="009A2293">
        <w:rPr>
          <w:rFonts w:eastAsia="Times New Roman" w:cstheme="minorHAnsi"/>
          <w:color w:val="2D2D2D"/>
          <w:sz w:val="24"/>
          <w:szCs w:val="24"/>
        </w:rPr>
        <w:lastRenderedPageBreak/>
        <w:t xml:space="preserve">Oversee the monthly management and reconciliation of the trusts’ bank accounts, </w:t>
      </w:r>
      <w:r>
        <w:rPr>
          <w:rFonts w:eastAsia="Times New Roman" w:cstheme="minorHAnsi"/>
          <w:color w:val="2D2D2D"/>
          <w:sz w:val="24"/>
          <w:szCs w:val="24"/>
        </w:rPr>
        <w:t>Xero</w:t>
      </w:r>
      <w:r w:rsidRPr="009A2293">
        <w:rPr>
          <w:rFonts w:eastAsia="Times New Roman" w:cstheme="minorHAnsi"/>
          <w:color w:val="2D2D2D"/>
          <w:sz w:val="24"/>
          <w:szCs w:val="24"/>
        </w:rPr>
        <w:t xml:space="preserve"> bank control accounts and produce current account analysis.  </w:t>
      </w:r>
    </w:p>
    <w:p w:rsidR="006B72D1" w:rsidRPr="009A2293" w:rsidRDefault="006B72D1" w:rsidP="006B72D1">
      <w:pPr>
        <w:spacing w:before="100" w:beforeAutospacing="1" w:after="100" w:afterAutospacing="1" w:line="240" w:lineRule="auto"/>
        <w:jc w:val="left"/>
        <w:rPr>
          <w:rFonts w:eastAsia="Times New Roman" w:cstheme="minorHAnsi"/>
          <w:color w:val="2D2D2D"/>
          <w:sz w:val="24"/>
          <w:szCs w:val="24"/>
        </w:rPr>
      </w:pPr>
      <w:r w:rsidRPr="009A2293">
        <w:rPr>
          <w:rFonts w:eastAsia="Times New Roman" w:cstheme="minorHAnsi"/>
          <w:color w:val="2D2D2D"/>
          <w:sz w:val="24"/>
          <w:szCs w:val="24"/>
        </w:rPr>
        <w:t xml:space="preserve">Carry out financial housekeeping as necessary to ensure that the information on </w:t>
      </w:r>
      <w:r>
        <w:rPr>
          <w:rFonts w:eastAsia="Times New Roman" w:cstheme="minorHAnsi"/>
          <w:color w:val="2D2D2D"/>
          <w:sz w:val="24"/>
          <w:szCs w:val="24"/>
        </w:rPr>
        <w:t>Xero</w:t>
      </w:r>
      <w:r w:rsidRPr="009A2293">
        <w:rPr>
          <w:rFonts w:eastAsia="Times New Roman" w:cstheme="minorHAnsi"/>
          <w:color w:val="2D2D2D"/>
          <w:sz w:val="24"/>
          <w:szCs w:val="24"/>
        </w:rPr>
        <w:t xml:space="preserve"> is accurate and up-to-date.</w:t>
      </w:r>
    </w:p>
    <w:p w:rsidR="006B72D1" w:rsidRPr="009A2293" w:rsidRDefault="006B72D1" w:rsidP="006B72D1">
      <w:pPr>
        <w:spacing w:before="100" w:beforeAutospacing="1" w:after="100" w:afterAutospacing="1" w:line="240" w:lineRule="auto"/>
        <w:jc w:val="left"/>
        <w:rPr>
          <w:rFonts w:eastAsia="Times New Roman" w:cstheme="minorHAnsi"/>
          <w:color w:val="2D2D2D"/>
          <w:sz w:val="24"/>
          <w:szCs w:val="24"/>
        </w:rPr>
      </w:pPr>
      <w:r w:rsidRPr="009A2293">
        <w:rPr>
          <w:rFonts w:eastAsia="Times New Roman" w:cstheme="minorHAnsi"/>
          <w:color w:val="2D2D2D"/>
          <w:sz w:val="24"/>
          <w:szCs w:val="24"/>
        </w:rPr>
        <w:t>Keep the Charity's fixed asset register up-to-date and prepare monthly depreciation journals.</w:t>
      </w:r>
    </w:p>
    <w:p w:rsidR="006B72D1" w:rsidRPr="009A2293" w:rsidRDefault="006B72D1" w:rsidP="0089380C">
      <w:pPr>
        <w:spacing w:before="100" w:beforeAutospacing="1" w:after="100" w:afterAutospacing="1" w:line="240" w:lineRule="auto"/>
        <w:ind w:left="0" w:firstLine="0"/>
        <w:rPr>
          <w:rFonts w:eastAsia="Times New Roman" w:cstheme="minorHAnsi"/>
          <w:color w:val="2D2D2D"/>
          <w:sz w:val="24"/>
          <w:szCs w:val="24"/>
        </w:rPr>
      </w:pPr>
      <w:r w:rsidRPr="009A2293">
        <w:rPr>
          <w:rFonts w:eastAsia="Times New Roman" w:cstheme="minorHAnsi"/>
          <w:b/>
          <w:bCs/>
          <w:color w:val="2D2D2D"/>
          <w:sz w:val="24"/>
          <w:szCs w:val="24"/>
        </w:rPr>
        <w:t>Payroll</w:t>
      </w:r>
    </w:p>
    <w:p w:rsidR="006B72D1" w:rsidRPr="009A2293" w:rsidRDefault="006B72D1" w:rsidP="006B72D1">
      <w:pPr>
        <w:spacing w:before="100" w:beforeAutospacing="1" w:after="100" w:afterAutospacing="1" w:line="240" w:lineRule="auto"/>
        <w:jc w:val="left"/>
        <w:rPr>
          <w:rFonts w:eastAsia="Times New Roman" w:cstheme="minorHAnsi"/>
          <w:color w:val="2D2D2D"/>
          <w:sz w:val="24"/>
          <w:szCs w:val="24"/>
        </w:rPr>
      </w:pPr>
      <w:r w:rsidRPr="009A2293">
        <w:rPr>
          <w:rFonts w:eastAsia="Times New Roman" w:cstheme="minorHAnsi"/>
          <w:color w:val="2D2D2D"/>
          <w:sz w:val="24"/>
          <w:szCs w:val="24"/>
        </w:rPr>
        <w:t xml:space="preserve">Oversee all aspects of monthly payroll including calculations and payments for staff on contracts and paid by timesheets, pensions, PAYE/NIC, other payroll deductions, </w:t>
      </w:r>
      <w:r>
        <w:rPr>
          <w:rFonts w:eastAsia="Times New Roman" w:cstheme="minorHAnsi"/>
          <w:color w:val="2D2D2D"/>
          <w:sz w:val="24"/>
          <w:szCs w:val="24"/>
        </w:rPr>
        <w:t xml:space="preserve">preparation of </w:t>
      </w:r>
      <w:r w:rsidRPr="009A2293">
        <w:rPr>
          <w:rFonts w:eastAsia="Times New Roman" w:cstheme="minorHAnsi"/>
          <w:color w:val="2D2D2D"/>
          <w:sz w:val="24"/>
          <w:szCs w:val="24"/>
        </w:rPr>
        <w:t>journals</w:t>
      </w:r>
      <w:r>
        <w:rPr>
          <w:rFonts w:eastAsia="Times New Roman" w:cstheme="minorHAnsi"/>
          <w:color w:val="2D2D2D"/>
          <w:sz w:val="24"/>
          <w:szCs w:val="24"/>
        </w:rPr>
        <w:t xml:space="preserve"> to post to Xero</w:t>
      </w:r>
      <w:r w:rsidRPr="009A2293">
        <w:rPr>
          <w:rFonts w:eastAsia="Times New Roman" w:cstheme="minorHAnsi"/>
          <w:color w:val="2D2D2D"/>
          <w:sz w:val="24"/>
          <w:szCs w:val="24"/>
        </w:rPr>
        <w:t xml:space="preserve"> and reconciliations.</w:t>
      </w:r>
    </w:p>
    <w:p w:rsidR="006B72D1" w:rsidRPr="009A2293" w:rsidRDefault="006B72D1" w:rsidP="006B72D1">
      <w:pPr>
        <w:spacing w:before="100" w:beforeAutospacing="1" w:after="100" w:afterAutospacing="1" w:line="240" w:lineRule="auto"/>
        <w:jc w:val="left"/>
        <w:rPr>
          <w:rFonts w:eastAsia="Times New Roman" w:cstheme="minorHAnsi"/>
          <w:color w:val="2D2D2D"/>
          <w:sz w:val="24"/>
          <w:szCs w:val="24"/>
        </w:rPr>
      </w:pPr>
      <w:r w:rsidRPr="009A2293">
        <w:rPr>
          <w:rFonts w:eastAsia="Times New Roman" w:cstheme="minorHAnsi"/>
          <w:color w:val="2D2D2D"/>
          <w:sz w:val="24"/>
          <w:szCs w:val="24"/>
        </w:rPr>
        <w:t>Ensure that HMRC</w:t>
      </w:r>
      <w:r>
        <w:rPr>
          <w:rFonts w:eastAsia="Times New Roman" w:cstheme="minorHAnsi"/>
          <w:color w:val="2D2D2D"/>
          <w:sz w:val="24"/>
          <w:szCs w:val="24"/>
        </w:rPr>
        <w:t xml:space="preserve"> and </w:t>
      </w:r>
      <w:r w:rsidR="0089380C">
        <w:rPr>
          <w:rFonts w:eastAsia="Times New Roman" w:cstheme="minorHAnsi"/>
          <w:color w:val="2D2D2D"/>
          <w:sz w:val="24"/>
          <w:szCs w:val="24"/>
        </w:rPr>
        <w:t xml:space="preserve">the </w:t>
      </w:r>
      <w:r>
        <w:rPr>
          <w:rFonts w:eastAsia="Times New Roman" w:cstheme="minorHAnsi"/>
          <w:color w:val="2D2D2D"/>
          <w:sz w:val="24"/>
          <w:szCs w:val="24"/>
        </w:rPr>
        <w:t>pension provider</w:t>
      </w:r>
      <w:r w:rsidRPr="009A2293">
        <w:rPr>
          <w:rFonts w:eastAsia="Times New Roman" w:cstheme="minorHAnsi"/>
          <w:color w:val="2D2D2D"/>
          <w:sz w:val="24"/>
          <w:szCs w:val="24"/>
        </w:rPr>
        <w:t xml:space="preserve"> receive all monthly and annual submission</w:t>
      </w:r>
      <w:r>
        <w:rPr>
          <w:rFonts w:eastAsia="Times New Roman" w:cstheme="minorHAnsi"/>
          <w:color w:val="2D2D2D"/>
          <w:sz w:val="24"/>
          <w:szCs w:val="24"/>
        </w:rPr>
        <w:t>s</w:t>
      </w:r>
      <w:r w:rsidRPr="009A2293">
        <w:rPr>
          <w:rFonts w:eastAsia="Times New Roman" w:cstheme="minorHAnsi"/>
          <w:color w:val="2D2D2D"/>
          <w:sz w:val="24"/>
          <w:szCs w:val="24"/>
        </w:rPr>
        <w:t xml:space="preserve"> and payments before deadlines.</w:t>
      </w:r>
    </w:p>
    <w:p w:rsidR="006B72D1" w:rsidRPr="009A2293" w:rsidRDefault="006B72D1" w:rsidP="006B72D1">
      <w:pPr>
        <w:spacing w:before="100" w:beforeAutospacing="1" w:after="100" w:afterAutospacing="1" w:line="240" w:lineRule="auto"/>
        <w:jc w:val="left"/>
        <w:rPr>
          <w:rFonts w:eastAsia="Times New Roman" w:cstheme="minorHAnsi"/>
          <w:color w:val="2D2D2D"/>
          <w:sz w:val="24"/>
          <w:szCs w:val="24"/>
        </w:rPr>
      </w:pPr>
      <w:r>
        <w:rPr>
          <w:rFonts w:eastAsia="Times New Roman" w:cstheme="minorHAnsi"/>
          <w:color w:val="2D2D2D"/>
          <w:sz w:val="24"/>
          <w:szCs w:val="24"/>
        </w:rPr>
        <w:t>Oversee the p</w:t>
      </w:r>
      <w:r w:rsidRPr="009A2293">
        <w:rPr>
          <w:rFonts w:eastAsia="Times New Roman" w:cstheme="minorHAnsi"/>
          <w:color w:val="2D2D2D"/>
          <w:sz w:val="24"/>
          <w:szCs w:val="24"/>
        </w:rPr>
        <w:t>roduce annual P60s</w:t>
      </w:r>
      <w:r w:rsidR="0089380C">
        <w:rPr>
          <w:rFonts w:eastAsia="Times New Roman" w:cstheme="minorHAnsi"/>
          <w:color w:val="2D2D2D"/>
          <w:sz w:val="24"/>
          <w:szCs w:val="24"/>
        </w:rPr>
        <w:t xml:space="preserve"> </w:t>
      </w:r>
      <w:r w:rsidRPr="009A2293">
        <w:rPr>
          <w:rFonts w:eastAsia="Times New Roman" w:cstheme="minorHAnsi"/>
          <w:color w:val="2D2D2D"/>
          <w:sz w:val="24"/>
          <w:szCs w:val="24"/>
        </w:rPr>
        <w:t>for all employees and prepare P45 for outgoing employees.</w:t>
      </w:r>
    </w:p>
    <w:p w:rsidR="006B72D1" w:rsidRDefault="006B72D1" w:rsidP="006B72D1">
      <w:pPr>
        <w:spacing w:before="100" w:beforeAutospacing="1" w:after="100" w:afterAutospacing="1" w:line="240" w:lineRule="auto"/>
        <w:rPr>
          <w:rFonts w:eastAsia="Times New Roman" w:cstheme="minorHAnsi"/>
          <w:b/>
          <w:color w:val="2D2D2D"/>
          <w:sz w:val="24"/>
          <w:szCs w:val="24"/>
        </w:rPr>
      </w:pPr>
      <w:r>
        <w:rPr>
          <w:rFonts w:eastAsia="Times New Roman" w:cstheme="minorHAnsi"/>
          <w:b/>
          <w:color w:val="2D2D2D"/>
          <w:sz w:val="24"/>
          <w:szCs w:val="24"/>
        </w:rPr>
        <w:t>Information Governance</w:t>
      </w:r>
    </w:p>
    <w:p w:rsidR="006B72D1" w:rsidRPr="006B72D1" w:rsidRDefault="006B72D1" w:rsidP="006B72D1">
      <w:pPr>
        <w:spacing w:before="100" w:beforeAutospacing="1" w:after="100" w:afterAutospacing="1" w:line="240" w:lineRule="auto"/>
        <w:jc w:val="left"/>
        <w:rPr>
          <w:rFonts w:eastAsia="Times New Roman" w:cstheme="minorHAnsi"/>
          <w:color w:val="2D2D2D"/>
          <w:sz w:val="24"/>
          <w:szCs w:val="24"/>
        </w:rPr>
      </w:pPr>
      <w:r w:rsidRPr="006B72D1">
        <w:rPr>
          <w:rFonts w:eastAsia="Times New Roman" w:cstheme="minorHAnsi"/>
          <w:color w:val="2D2D2D"/>
          <w:sz w:val="24"/>
          <w:szCs w:val="24"/>
        </w:rPr>
        <w:t>Oversee the implementation of arrangements for compliance with GDPR, including development of good practice to ensure efficiency in compliance, including; Supporting the development of systems, policies and procedures, communication and guidance.</w:t>
      </w:r>
    </w:p>
    <w:p w:rsidR="006B72D1" w:rsidRPr="006B72D1" w:rsidRDefault="006B72D1" w:rsidP="006B72D1">
      <w:pPr>
        <w:spacing w:before="100" w:beforeAutospacing="1" w:after="100" w:afterAutospacing="1" w:line="240" w:lineRule="auto"/>
        <w:jc w:val="left"/>
        <w:rPr>
          <w:rFonts w:eastAsia="Times New Roman" w:cstheme="minorHAnsi"/>
          <w:color w:val="2D2D2D"/>
          <w:sz w:val="24"/>
          <w:szCs w:val="24"/>
        </w:rPr>
      </w:pPr>
      <w:r w:rsidRPr="006B72D1">
        <w:rPr>
          <w:rFonts w:eastAsia="Times New Roman" w:cstheme="minorHAnsi"/>
          <w:color w:val="2D2D2D"/>
          <w:sz w:val="24"/>
          <w:szCs w:val="24"/>
        </w:rPr>
        <w:t xml:space="preserve">Maintain the </w:t>
      </w:r>
      <w:r w:rsidR="000D7132">
        <w:rPr>
          <w:rFonts w:eastAsia="Times New Roman" w:cstheme="minorHAnsi"/>
          <w:color w:val="2D2D2D"/>
          <w:sz w:val="24"/>
          <w:szCs w:val="24"/>
        </w:rPr>
        <w:t>o</w:t>
      </w:r>
      <w:r w:rsidR="0068079F">
        <w:rPr>
          <w:rFonts w:eastAsia="Times New Roman" w:cstheme="minorHAnsi"/>
          <w:color w:val="2D2D2D"/>
          <w:sz w:val="24"/>
          <w:szCs w:val="24"/>
        </w:rPr>
        <w:t>rganisations</w:t>
      </w:r>
      <w:r w:rsidR="001E5222">
        <w:rPr>
          <w:rFonts w:eastAsia="Times New Roman" w:cstheme="minorHAnsi"/>
          <w:color w:val="2D2D2D"/>
          <w:sz w:val="24"/>
          <w:szCs w:val="24"/>
        </w:rPr>
        <w:t xml:space="preserve"> </w:t>
      </w:r>
      <w:r w:rsidRPr="006B72D1">
        <w:rPr>
          <w:rFonts w:eastAsia="Times New Roman" w:cstheme="minorHAnsi"/>
          <w:color w:val="2D2D2D"/>
          <w:sz w:val="24"/>
          <w:szCs w:val="24"/>
        </w:rPr>
        <w:t>registration with the Information Commissioner.</w:t>
      </w:r>
    </w:p>
    <w:p w:rsidR="006B72D1" w:rsidRPr="006B72D1" w:rsidRDefault="006B72D1" w:rsidP="006B72D1">
      <w:pPr>
        <w:spacing w:before="100" w:beforeAutospacing="1" w:after="100" w:afterAutospacing="1" w:line="240" w:lineRule="auto"/>
        <w:jc w:val="left"/>
        <w:rPr>
          <w:rFonts w:eastAsia="Times New Roman" w:cstheme="minorHAnsi"/>
          <w:color w:val="2D2D2D"/>
          <w:sz w:val="24"/>
          <w:szCs w:val="24"/>
        </w:rPr>
      </w:pPr>
      <w:r w:rsidRPr="006B72D1">
        <w:rPr>
          <w:rFonts w:eastAsia="Times New Roman" w:cstheme="minorHAnsi"/>
          <w:color w:val="2D2D2D"/>
          <w:sz w:val="24"/>
          <w:szCs w:val="24"/>
        </w:rPr>
        <w:t>Maintain records of any data breaches, assess and report breaches to the Information Commissioner if and when required.</w:t>
      </w:r>
    </w:p>
    <w:p w:rsidR="006B72D1" w:rsidRPr="006B72D1" w:rsidRDefault="006B72D1" w:rsidP="006B72D1">
      <w:pPr>
        <w:spacing w:before="100" w:beforeAutospacing="1" w:after="100" w:afterAutospacing="1" w:line="240" w:lineRule="auto"/>
        <w:jc w:val="left"/>
        <w:rPr>
          <w:rFonts w:eastAsia="Times New Roman" w:cstheme="minorHAnsi"/>
          <w:color w:val="2D2D2D"/>
          <w:sz w:val="24"/>
          <w:szCs w:val="24"/>
        </w:rPr>
      </w:pPr>
      <w:r w:rsidRPr="006B72D1">
        <w:rPr>
          <w:rFonts w:eastAsia="Times New Roman" w:cstheme="minorHAnsi"/>
          <w:color w:val="2D2D2D"/>
          <w:sz w:val="24"/>
          <w:szCs w:val="24"/>
        </w:rPr>
        <w:t>Manage all Freedom of Information and Subject Access Requests received within regulated timescales.</w:t>
      </w:r>
    </w:p>
    <w:p w:rsidR="000D700F" w:rsidRPr="000D700F" w:rsidRDefault="000D700F" w:rsidP="000D700F">
      <w:pPr>
        <w:rPr>
          <w:sz w:val="24"/>
          <w:szCs w:val="24"/>
        </w:rPr>
      </w:pPr>
    </w:p>
    <w:p w:rsidR="00FA5B33" w:rsidRDefault="00FA5B33" w:rsidP="000566C3">
      <w:pPr>
        <w:rPr>
          <w:rFonts w:eastAsiaTheme="minorHAnsi"/>
          <w:sz w:val="24"/>
          <w:szCs w:val="24"/>
          <w:lang w:eastAsia="en-US"/>
        </w:rPr>
      </w:pPr>
      <w:r w:rsidRPr="000703CB">
        <w:rPr>
          <w:rFonts w:eastAsiaTheme="minorHAnsi"/>
          <w:sz w:val="24"/>
          <w:szCs w:val="24"/>
          <w:lang w:eastAsia="en-US"/>
        </w:rPr>
        <w:t xml:space="preserve">The above is not an exhaustive list of duties and may </w:t>
      </w:r>
      <w:r>
        <w:rPr>
          <w:rFonts w:eastAsiaTheme="minorHAnsi"/>
          <w:sz w:val="24"/>
          <w:szCs w:val="24"/>
          <w:lang w:eastAsia="en-US"/>
        </w:rPr>
        <w:t>vary when de</w:t>
      </w:r>
      <w:r w:rsidR="000566C3">
        <w:rPr>
          <w:rFonts w:eastAsiaTheme="minorHAnsi"/>
          <w:sz w:val="24"/>
          <w:szCs w:val="24"/>
          <w:lang w:eastAsia="en-US"/>
        </w:rPr>
        <w:t>emed necessary</w:t>
      </w:r>
      <w:r w:rsidRPr="000703CB">
        <w:rPr>
          <w:rFonts w:eastAsiaTheme="minorHAnsi"/>
          <w:sz w:val="24"/>
          <w:szCs w:val="24"/>
          <w:lang w:eastAsia="en-US"/>
        </w:rPr>
        <w:t xml:space="preserve">, in the overall interest of </w:t>
      </w:r>
      <w:r>
        <w:rPr>
          <w:rFonts w:eastAsiaTheme="minorHAnsi"/>
          <w:sz w:val="24"/>
          <w:szCs w:val="24"/>
          <w:lang w:eastAsia="en-US"/>
        </w:rPr>
        <w:t xml:space="preserve">Coquet </w:t>
      </w:r>
      <w:r w:rsidRPr="000703CB">
        <w:rPr>
          <w:rFonts w:eastAsiaTheme="minorHAnsi"/>
          <w:sz w:val="24"/>
          <w:szCs w:val="24"/>
          <w:lang w:eastAsia="en-US"/>
        </w:rPr>
        <w:t>Trust. The post holder will be expected to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703CB">
        <w:rPr>
          <w:rFonts w:eastAsiaTheme="minorHAnsi"/>
          <w:sz w:val="24"/>
          <w:szCs w:val="24"/>
          <w:lang w:eastAsia="en-US"/>
        </w:rPr>
        <w:t>undertake other duties as appropriate to the level of the post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0703CB" w:rsidRPr="000703CB" w:rsidRDefault="000703CB" w:rsidP="000566C3">
      <w:pPr>
        <w:rPr>
          <w:sz w:val="24"/>
          <w:szCs w:val="24"/>
          <w:lang w:eastAsia="en-US"/>
        </w:rPr>
      </w:pPr>
    </w:p>
    <w:p w:rsidR="001A3180" w:rsidRPr="001A3180" w:rsidRDefault="001A3180" w:rsidP="000566C3">
      <w:pPr>
        <w:spacing w:after="0" w:line="240" w:lineRule="auto"/>
        <w:ind w:left="0" w:firstLine="0"/>
        <w:rPr>
          <w:rFonts w:eastAsiaTheme="minorHAnsi"/>
          <w:b/>
          <w:color w:val="auto"/>
          <w:sz w:val="24"/>
          <w:szCs w:val="24"/>
          <w:lang w:eastAsia="en-US"/>
        </w:rPr>
      </w:pPr>
      <w:r w:rsidRPr="001A3180">
        <w:rPr>
          <w:rFonts w:eastAsiaTheme="minorHAnsi"/>
          <w:b/>
          <w:color w:val="auto"/>
          <w:sz w:val="24"/>
          <w:szCs w:val="24"/>
          <w:lang w:eastAsia="en-US"/>
        </w:rPr>
        <w:t>Personal Qualities:</w:t>
      </w:r>
    </w:p>
    <w:p w:rsidR="001A3180" w:rsidRPr="001A3180" w:rsidRDefault="001A3180" w:rsidP="000566C3">
      <w:pPr>
        <w:spacing w:after="0" w:line="240" w:lineRule="auto"/>
        <w:ind w:left="0" w:firstLine="0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1A3180" w:rsidRPr="001A3180" w:rsidRDefault="001A3180" w:rsidP="000566C3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  <w:r w:rsidRPr="001A3180">
        <w:rPr>
          <w:rFonts w:eastAsiaTheme="minorHAnsi"/>
          <w:color w:val="auto"/>
          <w:sz w:val="24"/>
          <w:szCs w:val="24"/>
          <w:lang w:eastAsia="en-US"/>
        </w:rPr>
        <w:t>To take pride in your work and car</w:t>
      </w:r>
      <w:r w:rsidR="00FA5B33">
        <w:rPr>
          <w:rFonts w:eastAsiaTheme="minorHAnsi"/>
          <w:color w:val="auto"/>
          <w:sz w:val="24"/>
          <w:szCs w:val="24"/>
          <w:lang w:eastAsia="en-US"/>
        </w:rPr>
        <w:t>ry out tasks to a high standard.</w:t>
      </w:r>
    </w:p>
    <w:p w:rsidR="001A3180" w:rsidRPr="001A3180" w:rsidRDefault="001A3180" w:rsidP="000566C3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</w:p>
    <w:p w:rsidR="002B156E" w:rsidRDefault="001A3180" w:rsidP="000566C3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  <w:r w:rsidRPr="001A3180">
        <w:rPr>
          <w:rFonts w:eastAsiaTheme="minorHAnsi"/>
          <w:color w:val="auto"/>
          <w:sz w:val="24"/>
          <w:szCs w:val="24"/>
          <w:lang w:eastAsia="en-US"/>
        </w:rPr>
        <w:t xml:space="preserve">The ability to multi-task and </w:t>
      </w:r>
      <w:r w:rsidR="002B156E">
        <w:rPr>
          <w:rFonts w:eastAsiaTheme="minorHAnsi"/>
          <w:color w:val="auto"/>
          <w:sz w:val="24"/>
          <w:szCs w:val="24"/>
          <w:lang w:eastAsia="en-US"/>
        </w:rPr>
        <w:t>work well as part of a team, as well as individually.</w:t>
      </w:r>
    </w:p>
    <w:p w:rsidR="002B156E" w:rsidRDefault="002B156E" w:rsidP="000566C3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</w:p>
    <w:p w:rsidR="000703CB" w:rsidRPr="000703CB" w:rsidRDefault="00FA5B33" w:rsidP="000566C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Be </w:t>
      </w:r>
      <w:r w:rsidR="000703CB" w:rsidRPr="000703CB">
        <w:rPr>
          <w:sz w:val="24"/>
          <w:szCs w:val="24"/>
        </w:rPr>
        <w:t xml:space="preserve">flexible in </w:t>
      </w:r>
      <w:r>
        <w:rPr>
          <w:sz w:val="24"/>
          <w:szCs w:val="24"/>
        </w:rPr>
        <w:t xml:space="preserve">your approach to work to ensure </w:t>
      </w:r>
      <w:r w:rsidR="000703CB" w:rsidRPr="000703CB">
        <w:rPr>
          <w:sz w:val="24"/>
          <w:szCs w:val="24"/>
        </w:rPr>
        <w:t>y</w:t>
      </w:r>
      <w:r>
        <w:rPr>
          <w:sz w:val="24"/>
          <w:szCs w:val="24"/>
        </w:rPr>
        <w:t>ou</w:t>
      </w:r>
      <w:r w:rsidR="000703CB" w:rsidRPr="000703CB">
        <w:rPr>
          <w:sz w:val="24"/>
          <w:szCs w:val="24"/>
        </w:rPr>
        <w:t xml:space="preserve"> contribute effectively to the overall service.</w:t>
      </w:r>
    </w:p>
    <w:p w:rsidR="000703CB" w:rsidRPr="000703CB" w:rsidRDefault="000703CB" w:rsidP="000566C3">
      <w:pPr>
        <w:rPr>
          <w:sz w:val="24"/>
          <w:szCs w:val="24"/>
        </w:rPr>
      </w:pPr>
    </w:p>
    <w:p w:rsidR="000703CB" w:rsidRDefault="000703CB" w:rsidP="00926563">
      <w:pPr>
        <w:rPr>
          <w:sz w:val="24"/>
          <w:szCs w:val="24"/>
        </w:rPr>
      </w:pPr>
      <w:r w:rsidRPr="000703CB">
        <w:rPr>
          <w:sz w:val="24"/>
          <w:szCs w:val="24"/>
        </w:rPr>
        <w:t>To represent Coquet Trust in a professional manner and maintain the good reputation of the organisation at all times.</w:t>
      </w:r>
    </w:p>
    <w:p w:rsidR="00366D9B" w:rsidRDefault="00366D9B" w:rsidP="00926563">
      <w:pPr>
        <w:rPr>
          <w:sz w:val="24"/>
          <w:szCs w:val="24"/>
        </w:rPr>
      </w:pPr>
    </w:p>
    <w:p w:rsidR="00366D9B" w:rsidRDefault="00366D9B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3536F1" w:rsidRDefault="003536F1" w:rsidP="00926563">
      <w:pPr>
        <w:rPr>
          <w:sz w:val="24"/>
          <w:szCs w:val="24"/>
        </w:rPr>
      </w:pPr>
    </w:p>
    <w:p w:rsidR="003536F1" w:rsidRDefault="003536F1" w:rsidP="00926563">
      <w:pPr>
        <w:rPr>
          <w:sz w:val="24"/>
          <w:szCs w:val="24"/>
        </w:rPr>
      </w:pPr>
    </w:p>
    <w:p w:rsidR="003536F1" w:rsidRDefault="003536F1" w:rsidP="00926563">
      <w:pPr>
        <w:rPr>
          <w:sz w:val="24"/>
          <w:szCs w:val="24"/>
        </w:rPr>
      </w:pPr>
    </w:p>
    <w:p w:rsidR="003536F1" w:rsidRDefault="003536F1" w:rsidP="00926563">
      <w:pPr>
        <w:rPr>
          <w:sz w:val="24"/>
          <w:szCs w:val="24"/>
        </w:rPr>
      </w:pPr>
    </w:p>
    <w:p w:rsidR="003536F1" w:rsidRDefault="003536F1" w:rsidP="00926563">
      <w:pPr>
        <w:rPr>
          <w:sz w:val="24"/>
          <w:szCs w:val="24"/>
        </w:rPr>
      </w:pPr>
    </w:p>
    <w:p w:rsidR="003536F1" w:rsidRDefault="003536F1" w:rsidP="00926563">
      <w:pPr>
        <w:rPr>
          <w:sz w:val="24"/>
          <w:szCs w:val="24"/>
        </w:rPr>
      </w:pPr>
    </w:p>
    <w:p w:rsidR="003536F1" w:rsidRDefault="003536F1" w:rsidP="00926563">
      <w:pPr>
        <w:rPr>
          <w:sz w:val="24"/>
          <w:szCs w:val="24"/>
        </w:rPr>
      </w:pPr>
    </w:p>
    <w:p w:rsidR="003536F1" w:rsidRDefault="003536F1" w:rsidP="00926563">
      <w:pPr>
        <w:rPr>
          <w:sz w:val="24"/>
          <w:szCs w:val="24"/>
        </w:rPr>
      </w:pPr>
    </w:p>
    <w:p w:rsidR="003536F1" w:rsidRDefault="003536F1" w:rsidP="00926563">
      <w:pPr>
        <w:rPr>
          <w:sz w:val="24"/>
          <w:szCs w:val="24"/>
        </w:rPr>
      </w:pPr>
    </w:p>
    <w:p w:rsidR="003536F1" w:rsidRDefault="003536F1" w:rsidP="00926563">
      <w:pPr>
        <w:rPr>
          <w:sz w:val="24"/>
          <w:szCs w:val="24"/>
        </w:rPr>
      </w:pPr>
    </w:p>
    <w:p w:rsidR="003536F1" w:rsidRDefault="003536F1" w:rsidP="00926563">
      <w:pPr>
        <w:rPr>
          <w:sz w:val="24"/>
          <w:szCs w:val="24"/>
        </w:rPr>
      </w:pPr>
    </w:p>
    <w:p w:rsidR="003536F1" w:rsidRDefault="003536F1" w:rsidP="00926563">
      <w:pPr>
        <w:rPr>
          <w:sz w:val="24"/>
          <w:szCs w:val="24"/>
        </w:rPr>
      </w:pPr>
    </w:p>
    <w:p w:rsidR="003536F1" w:rsidRDefault="003536F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6B72D1" w:rsidRDefault="006B72D1" w:rsidP="00926563">
      <w:pPr>
        <w:rPr>
          <w:sz w:val="24"/>
          <w:szCs w:val="24"/>
        </w:rPr>
      </w:pPr>
    </w:p>
    <w:p w:rsidR="00A1440C" w:rsidRPr="00662A38" w:rsidRDefault="00A1440C" w:rsidP="00A1440C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4"/>
          <w:lang w:eastAsia="en-US"/>
        </w:rPr>
      </w:pPr>
      <w:r w:rsidRPr="00662A38">
        <w:rPr>
          <w:rFonts w:asciiTheme="minorHAnsi" w:eastAsiaTheme="minorHAnsi" w:hAnsiTheme="minorHAnsi" w:cstheme="minorBidi"/>
          <w:b/>
          <w:color w:val="auto"/>
          <w:sz w:val="28"/>
          <w:szCs w:val="24"/>
          <w:lang w:eastAsia="en-US"/>
        </w:rPr>
        <w:lastRenderedPageBreak/>
        <w:t>PERSON SPECIFICATION</w:t>
      </w:r>
    </w:p>
    <w:p w:rsidR="00A1440C" w:rsidRPr="00662A38" w:rsidRDefault="00A83775" w:rsidP="00A1440C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8"/>
          <w:szCs w:val="24"/>
          <w:lang w:eastAsia="en-US"/>
        </w:rPr>
        <w:t>H</w:t>
      </w:r>
      <w:r w:rsidR="00366D9B">
        <w:rPr>
          <w:rFonts w:asciiTheme="minorHAnsi" w:eastAsiaTheme="minorHAnsi" w:hAnsiTheme="minorHAnsi" w:cstheme="minorBidi"/>
          <w:b/>
          <w:color w:val="auto"/>
          <w:sz w:val="28"/>
          <w:szCs w:val="24"/>
          <w:lang w:eastAsia="en-US"/>
        </w:rPr>
        <w:t xml:space="preserve">ead of </w:t>
      </w:r>
      <w:r w:rsidR="006B72D1">
        <w:rPr>
          <w:rFonts w:asciiTheme="minorHAnsi" w:eastAsiaTheme="minorHAnsi" w:hAnsiTheme="minorHAnsi" w:cstheme="minorBidi"/>
          <w:b/>
          <w:color w:val="auto"/>
          <w:sz w:val="28"/>
          <w:szCs w:val="24"/>
          <w:lang w:eastAsia="en-US"/>
        </w:rPr>
        <w:t>Finance</w:t>
      </w:r>
    </w:p>
    <w:tbl>
      <w:tblPr>
        <w:tblStyle w:val="TableGrid0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79"/>
        <w:gridCol w:w="1276"/>
        <w:gridCol w:w="1418"/>
        <w:gridCol w:w="1559"/>
      </w:tblGrid>
      <w:tr w:rsidR="00A1440C" w:rsidRPr="00662A38" w:rsidTr="008D324F">
        <w:tc>
          <w:tcPr>
            <w:tcW w:w="6379" w:type="dxa"/>
            <w:shd w:val="clear" w:color="auto" w:fill="A6A6A6" w:themeFill="background1" w:themeFillShade="A6"/>
          </w:tcPr>
          <w:p w:rsidR="00A1440C" w:rsidRPr="00662A38" w:rsidRDefault="00A1440C" w:rsidP="008D324F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</w:rPr>
            </w:pPr>
          </w:p>
          <w:p w:rsidR="00A1440C" w:rsidRPr="00662A38" w:rsidRDefault="00A1440C" w:rsidP="008D324F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A1440C" w:rsidRPr="00662A38" w:rsidRDefault="00A1440C" w:rsidP="008D324F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</w:rPr>
            </w:pPr>
          </w:p>
          <w:p w:rsidR="00A1440C" w:rsidRPr="00662A38" w:rsidRDefault="00A1440C" w:rsidP="008D324F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</w:rPr>
            </w:pPr>
            <w:r w:rsidRPr="00662A38"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</w:rPr>
              <w:t>ESSENTIAL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A1440C" w:rsidRPr="00662A38" w:rsidRDefault="00A1440C" w:rsidP="008D324F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</w:rPr>
            </w:pPr>
          </w:p>
          <w:p w:rsidR="00A1440C" w:rsidRPr="00662A38" w:rsidRDefault="00A1440C" w:rsidP="008D324F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</w:rPr>
            </w:pPr>
            <w:r w:rsidRPr="00662A38"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</w:rPr>
              <w:t>DESIRABLE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A1440C" w:rsidRPr="00662A38" w:rsidRDefault="00A1440C" w:rsidP="008D324F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</w:rPr>
            </w:pPr>
            <w:r w:rsidRPr="00662A38"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</w:rPr>
              <w:t>METHOD OF ASSESSMENT</w:t>
            </w:r>
          </w:p>
        </w:tc>
      </w:tr>
      <w:tr w:rsidR="00A1440C" w:rsidRPr="00FD2FAA" w:rsidTr="008D324F">
        <w:tc>
          <w:tcPr>
            <w:tcW w:w="6379" w:type="dxa"/>
            <w:shd w:val="clear" w:color="auto" w:fill="D9D9D9" w:themeFill="background1" w:themeFillShade="D9"/>
          </w:tcPr>
          <w:p w:rsidR="00A1440C" w:rsidRPr="00FD2FAA" w:rsidRDefault="00A1440C" w:rsidP="008D324F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b/>
                <w:color w:val="auto"/>
                <w:sz w:val="24"/>
                <w:szCs w:val="24"/>
              </w:rPr>
              <w:t>EDUCATION, TRAINING AND QUALIFICATIONS</w:t>
            </w:r>
          </w:p>
          <w:p w:rsidR="00A1440C" w:rsidRPr="00FD2FAA" w:rsidRDefault="00A1440C" w:rsidP="008D324F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1440C" w:rsidRPr="00FD2FAA" w:rsidRDefault="00A1440C" w:rsidP="008D324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A1440C" w:rsidRPr="00FD2FAA" w:rsidRDefault="00A1440C" w:rsidP="008D324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1440C" w:rsidRPr="00FD2FAA" w:rsidRDefault="00A1440C" w:rsidP="008D324F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b/>
                <w:color w:val="auto"/>
                <w:sz w:val="24"/>
                <w:szCs w:val="24"/>
              </w:rPr>
              <w:t>Application</w:t>
            </w:r>
          </w:p>
        </w:tc>
      </w:tr>
      <w:tr w:rsidR="00A1440C" w:rsidRPr="00FD2FAA" w:rsidTr="008200CC">
        <w:trPr>
          <w:trHeight w:val="778"/>
        </w:trPr>
        <w:tc>
          <w:tcPr>
            <w:tcW w:w="6379" w:type="dxa"/>
          </w:tcPr>
          <w:p w:rsidR="00A1440C" w:rsidRPr="00FD2FAA" w:rsidRDefault="002B547E" w:rsidP="00776B4E">
            <w:pPr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9A2293">
              <w:rPr>
                <w:rFonts w:cstheme="minorHAnsi"/>
                <w:sz w:val="24"/>
                <w:szCs w:val="24"/>
              </w:rPr>
              <w:t>Qualified, for example ACA, AC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9A2293">
              <w:rPr>
                <w:rFonts w:cstheme="minorHAnsi"/>
                <w:sz w:val="24"/>
                <w:szCs w:val="24"/>
              </w:rPr>
              <w:t xml:space="preserve">A, CIPFA, CIMA, </w:t>
            </w:r>
            <w:proofErr w:type="spellStart"/>
            <w:r w:rsidRPr="009A2293">
              <w:rPr>
                <w:rFonts w:cstheme="minorHAnsi"/>
                <w:sz w:val="24"/>
                <w:szCs w:val="24"/>
              </w:rPr>
              <w:t>DoChM</w:t>
            </w:r>
            <w:proofErr w:type="spellEnd"/>
          </w:p>
        </w:tc>
        <w:tc>
          <w:tcPr>
            <w:tcW w:w="1276" w:type="dxa"/>
          </w:tcPr>
          <w:p w:rsidR="00A1440C" w:rsidRPr="00FD2FAA" w:rsidRDefault="00A1440C" w:rsidP="008D324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0638040D" wp14:editId="2E001375">
                  <wp:extent cx="274320" cy="3048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1440C" w:rsidRPr="00FD2FAA" w:rsidRDefault="00A1440C" w:rsidP="008D324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40C" w:rsidRPr="00FD2FAA" w:rsidRDefault="00A1440C" w:rsidP="008D324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A1440C" w:rsidRPr="00FD2FAA" w:rsidTr="008D324F">
        <w:tc>
          <w:tcPr>
            <w:tcW w:w="6379" w:type="dxa"/>
            <w:shd w:val="clear" w:color="auto" w:fill="D9D9D9" w:themeFill="background1" w:themeFillShade="D9"/>
          </w:tcPr>
          <w:p w:rsidR="00A1440C" w:rsidRPr="00FD2FAA" w:rsidRDefault="00A1440C" w:rsidP="008200CC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b/>
                <w:color w:val="auto"/>
                <w:sz w:val="24"/>
                <w:szCs w:val="24"/>
              </w:rPr>
              <w:t>EXPERIENCE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1440C" w:rsidRPr="00FD2FAA" w:rsidRDefault="00A1440C" w:rsidP="008D324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A1440C" w:rsidRPr="00FD2FAA" w:rsidRDefault="00A1440C" w:rsidP="008D324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1440C" w:rsidRPr="00FD2FAA" w:rsidRDefault="00A1440C" w:rsidP="008D324F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b/>
                <w:color w:val="auto"/>
                <w:sz w:val="24"/>
                <w:szCs w:val="24"/>
              </w:rPr>
              <w:t>Application/ Interview</w:t>
            </w:r>
          </w:p>
        </w:tc>
      </w:tr>
      <w:tr w:rsidR="002B547E" w:rsidRPr="00FD2FAA" w:rsidTr="00776B4E">
        <w:tc>
          <w:tcPr>
            <w:tcW w:w="6379" w:type="dxa"/>
          </w:tcPr>
          <w:p w:rsidR="002B547E" w:rsidRDefault="002B547E" w:rsidP="008200CC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Significant </w:t>
            </w:r>
            <w:r w:rsidR="00621707">
              <w:rPr>
                <w:rFonts w:cstheme="minorHAnsi"/>
                <w:sz w:val="24"/>
                <w:szCs w:val="24"/>
              </w:rPr>
              <w:t xml:space="preserve">relevant </w:t>
            </w:r>
            <w:r>
              <w:rPr>
                <w:rFonts w:cstheme="minorHAnsi"/>
                <w:sz w:val="24"/>
                <w:szCs w:val="24"/>
              </w:rPr>
              <w:t>experience in a similar role</w:t>
            </w:r>
          </w:p>
          <w:p w:rsidR="002B547E" w:rsidRPr="009A2293" w:rsidRDefault="002B547E" w:rsidP="008200CC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B547E" w:rsidRPr="00FD2FAA" w:rsidRDefault="002B547E" w:rsidP="008D324F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3673A4E7" wp14:editId="0D8A047E">
                  <wp:extent cx="274320" cy="304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B547E" w:rsidRPr="00776B4E" w:rsidRDefault="002B547E" w:rsidP="008D324F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</w:tcPr>
          <w:p w:rsidR="002B547E" w:rsidRPr="00FD2FAA" w:rsidRDefault="002B547E" w:rsidP="008D324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66567C" w:rsidRPr="00FD2FAA" w:rsidTr="00E43D58">
        <w:tc>
          <w:tcPr>
            <w:tcW w:w="6379" w:type="dxa"/>
          </w:tcPr>
          <w:p w:rsidR="00537288" w:rsidRDefault="00537288" w:rsidP="008200CC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293">
              <w:rPr>
                <w:rFonts w:cstheme="minorHAnsi"/>
                <w:sz w:val="24"/>
                <w:szCs w:val="24"/>
              </w:rPr>
              <w:t xml:space="preserve">Charity accounting and SORP Production of management accounts and financial reports and analysis. </w:t>
            </w:r>
          </w:p>
          <w:p w:rsidR="0066567C" w:rsidRPr="00FD2FAA" w:rsidRDefault="0066567C" w:rsidP="008200CC">
            <w:pPr>
              <w:spacing w:after="2" w:line="240" w:lineRule="auto"/>
              <w:ind w:left="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6567C" w:rsidRPr="00FD2FAA" w:rsidRDefault="0066567C" w:rsidP="008D324F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567C" w:rsidRPr="00FD2FAA" w:rsidRDefault="00537288" w:rsidP="008D324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DE2F79">
              <w:rPr>
                <w:rFonts w:eastAsia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4DA29704" wp14:editId="35EF8C67">
                  <wp:extent cx="274320" cy="304800"/>
                  <wp:effectExtent l="0" t="0" r="190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6567C" w:rsidRPr="00FD2FAA" w:rsidRDefault="0066567C" w:rsidP="008D324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A1440C" w:rsidRPr="00FD2FAA" w:rsidTr="00E43D58">
        <w:tc>
          <w:tcPr>
            <w:tcW w:w="6379" w:type="dxa"/>
          </w:tcPr>
          <w:p w:rsidR="00A1440C" w:rsidRPr="00FD2FAA" w:rsidRDefault="00537288" w:rsidP="008200CC">
            <w:pPr>
              <w:spacing w:after="0" w:line="240" w:lineRule="auto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Previous experience working in the </w:t>
            </w:r>
            <w:r w:rsidRPr="009A2293">
              <w:rPr>
                <w:rFonts w:cstheme="minorHAnsi"/>
                <w:sz w:val="24"/>
                <w:szCs w:val="24"/>
              </w:rPr>
              <w:t>Charity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9A2293">
              <w:rPr>
                <w:rFonts w:cstheme="minorHAnsi"/>
                <w:sz w:val="24"/>
                <w:szCs w:val="24"/>
              </w:rPr>
              <w:t xml:space="preserve">not for profit </w:t>
            </w:r>
            <w:r>
              <w:rPr>
                <w:rFonts w:cstheme="minorHAnsi"/>
                <w:sz w:val="24"/>
                <w:szCs w:val="24"/>
              </w:rPr>
              <w:t>or social care sector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1440C" w:rsidRPr="00FD2FAA" w:rsidRDefault="00A1440C" w:rsidP="008D324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440C" w:rsidRPr="00FD2FAA" w:rsidRDefault="00537288" w:rsidP="008D324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2A676AB2" wp14:editId="5C75019C">
                  <wp:extent cx="274320" cy="3048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A1440C" w:rsidRPr="00FD2FAA" w:rsidRDefault="00A1440C" w:rsidP="008D324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FD2FAA" w:rsidRPr="00FD2FAA" w:rsidTr="00537288">
        <w:tc>
          <w:tcPr>
            <w:tcW w:w="6379" w:type="dxa"/>
          </w:tcPr>
          <w:p w:rsidR="00FD2FAA" w:rsidRPr="00FD2FAA" w:rsidRDefault="00537288" w:rsidP="008200CC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9A2293">
              <w:rPr>
                <w:rFonts w:cstheme="minorHAnsi"/>
                <w:sz w:val="24"/>
                <w:szCs w:val="24"/>
              </w:rPr>
              <w:t>Production of annual statutory accounts including year-end reconciliation</w:t>
            </w:r>
            <w:r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FFFFFF" w:themeFill="background1"/>
          </w:tcPr>
          <w:p w:rsidR="00FD2FAA" w:rsidRPr="00FD2FAA" w:rsidRDefault="00537288" w:rsidP="008D324F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3DF8680E" wp14:editId="7DBCBFA4">
                  <wp:extent cx="274320" cy="3048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FF" w:themeFill="background1"/>
          </w:tcPr>
          <w:p w:rsidR="00FD2FAA" w:rsidRPr="00FD2FAA" w:rsidRDefault="00FD2FAA" w:rsidP="008D324F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2FAA" w:rsidRPr="00FD2FAA" w:rsidRDefault="00FD2FAA" w:rsidP="008D324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A346EC" w:rsidRPr="00FD2FAA" w:rsidTr="00537288">
        <w:tc>
          <w:tcPr>
            <w:tcW w:w="6379" w:type="dxa"/>
          </w:tcPr>
          <w:p w:rsidR="00537288" w:rsidRDefault="00537288" w:rsidP="008200CC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293">
              <w:rPr>
                <w:rFonts w:cstheme="minorHAnsi"/>
                <w:sz w:val="24"/>
                <w:szCs w:val="24"/>
              </w:rPr>
              <w:t xml:space="preserve">Experience of managing the audit process. </w:t>
            </w:r>
          </w:p>
          <w:p w:rsidR="00A346EC" w:rsidRPr="00FD2FAA" w:rsidRDefault="00A346EC" w:rsidP="008200C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346EC" w:rsidRPr="00FD2FAA" w:rsidRDefault="00537288" w:rsidP="008D324F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202B5925" wp14:editId="3A07A6E0">
                  <wp:extent cx="274320" cy="3048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FF" w:themeFill="background1"/>
          </w:tcPr>
          <w:p w:rsidR="00A346EC" w:rsidRPr="00FD2FAA" w:rsidRDefault="00A346EC" w:rsidP="008D324F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46EC" w:rsidRPr="00FD2FAA" w:rsidRDefault="00A346EC" w:rsidP="008D324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930E44" w:rsidRPr="00FD2FAA" w:rsidTr="00537288">
        <w:tc>
          <w:tcPr>
            <w:tcW w:w="6379" w:type="dxa"/>
          </w:tcPr>
          <w:p w:rsidR="00930E44" w:rsidRPr="00FD2FAA" w:rsidRDefault="00537288" w:rsidP="008200CC">
            <w:pPr>
              <w:spacing w:after="0" w:line="240" w:lineRule="auto"/>
              <w:ind w:left="3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9A2293">
              <w:rPr>
                <w:rFonts w:cstheme="minorHAnsi"/>
                <w:sz w:val="24"/>
                <w:szCs w:val="24"/>
              </w:rPr>
              <w:t>Experience of compiling funding application</w:t>
            </w:r>
            <w:r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FFFFFF" w:themeFill="background1"/>
          </w:tcPr>
          <w:p w:rsidR="00930E44" w:rsidRPr="00FD2FAA" w:rsidRDefault="00537288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6CE7D5B9" wp14:editId="14FEFA7E">
                  <wp:extent cx="274320" cy="3048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FF" w:themeFill="background1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537288" w:rsidRPr="00FD2FAA" w:rsidTr="00537288">
        <w:tc>
          <w:tcPr>
            <w:tcW w:w="6379" w:type="dxa"/>
          </w:tcPr>
          <w:p w:rsidR="00537288" w:rsidRPr="009A2293" w:rsidRDefault="00537288" w:rsidP="008200CC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293">
              <w:rPr>
                <w:rFonts w:cstheme="minorHAnsi"/>
                <w:sz w:val="24"/>
                <w:szCs w:val="24"/>
              </w:rPr>
              <w:t xml:space="preserve">Used to working in a demanding environment and providing accurate and timely information to a high standard. </w:t>
            </w:r>
          </w:p>
          <w:p w:rsidR="00537288" w:rsidRPr="00FD2FAA" w:rsidRDefault="00537288" w:rsidP="008200C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37288" w:rsidRPr="00FD2FAA" w:rsidRDefault="00537288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4DC00570" wp14:editId="5A9D6D9B">
                  <wp:extent cx="274320" cy="3048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FF" w:themeFill="background1"/>
          </w:tcPr>
          <w:p w:rsidR="00537288" w:rsidRPr="00FD2FAA" w:rsidRDefault="00537288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7288" w:rsidRPr="00FD2FAA" w:rsidRDefault="00537288" w:rsidP="00930E4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537288" w:rsidRPr="00FD2FAA" w:rsidTr="00537288">
        <w:tc>
          <w:tcPr>
            <w:tcW w:w="6379" w:type="dxa"/>
          </w:tcPr>
          <w:p w:rsidR="00537288" w:rsidRPr="00FD2FAA" w:rsidRDefault="00537288" w:rsidP="002B547E">
            <w:pPr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9A2293">
              <w:rPr>
                <w:rFonts w:cstheme="minorHAnsi"/>
                <w:sz w:val="24"/>
                <w:szCs w:val="24"/>
              </w:rPr>
              <w:t xml:space="preserve">Keen to work with a hands-on approach. The postholder will be in sole charge of all transaction processing and accounting. </w:t>
            </w:r>
          </w:p>
        </w:tc>
        <w:tc>
          <w:tcPr>
            <w:tcW w:w="1276" w:type="dxa"/>
            <w:shd w:val="clear" w:color="auto" w:fill="FFFFFF" w:themeFill="background1"/>
          </w:tcPr>
          <w:p w:rsidR="00537288" w:rsidRPr="00FD2FAA" w:rsidRDefault="00537288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06BD3F83" wp14:editId="253A3538">
                  <wp:extent cx="274320" cy="3048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FF" w:themeFill="background1"/>
          </w:tcPr>
          <w:p w:rsidR="00537288" w:rsidRPr="00FD2FAA" w:rsidRDefault="00537288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7288" w:rsidRPr="00FD2FAA" w:rsidRDefault="00537288" w:rsidP="00930E4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537288" w:rsidRPr="00FD2FAA" w:rsidTr="00537288">
        <w:tc>
          <w:tcPr>
            <w:tcW w:w="6379" w:type="dxa"/>
          </w:tcPr>
          <w:p w:rsidR="00537288" w:rsidRPr="00FD2FAA" w:rsidRDefault="00537288" w:rsidP="00776B4E">
            <w:pPr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9A2293">
              <w:rPr>
                <w:rFonts w:cstheme="minorHAnsi"/>
                <w:sz w:val="24"/>
                <w:szCs w:val="24"/>
              </w:rPr>
              <w:t xml:space="preserve">Experience of computerised accounting and bookkeeping (preferably </w:t>
            </w:r>
            <w:r>
              <w:rPr>
                <w:rFonts w:cstheme="minorHAnsi"/>
                <w:sz w:val="24"/>
                <w:szCs w:val="24"/>
              </w:rPr>
              <w:t>Xero accounting &amp; Sage Payroll</w:t>
            </w:r>
            <w:r w:rsidRPr="009A2293">
              <w:rPr>
                <w:rFonts w:cstheme="minorHAnsi"/>
                <w:sz w:val="24"/>
                <w:szCs w:val="24"/>
              </w:rPr>
              <w:t>) and advanced Excel and a proactive approach to improving systems.</w:t>
            </w:r>
          </w:p>
        </w:tc>
        <w:tc>
          <w:tcPr>
            <w:tcW w:w="1276" w:type="dxa"/>
            <w:shd w:val="clear" w:color="auto" w:fill="FFFFFF" w:themeFill="background1"/>
          </w:tcPr>
          <w:p w:rsidR="00537288" w:rsidRPr="00FD2FAA" w:rsidRDefault="00537288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028EB172" wp14:editId="373A046F">
                  <wp:extent cx="274320" cy="3048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FF" w:themeFill="background1"/>
          </w:tcPr>
          <w:p w:rsidR="00537288" w:rsidRPr="00FD2FAA" w:rsidRDefault="00537288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7288" w:rsidRPr="00FD2FAA" w:rsidRDefault="00537288" w:rsidP="00930E4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537288" w:rsidRPr="00FD2FAA" w:rsidTr="00E43D58">
        <w:tc>
          <w:tcPr>
            <w:tcW w:w="6379" w:type="dxa"/>
          </w:tcPr>
          <w:p w:rsidR="00537288" w:rsidRPr="009A2293" w:rsidRDefault="00537288" w:rsidP="008200CC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293">
              <w:rPr>
                <w:rFonts w:cstheme="minorHAnsi"/>
                <w:sz w:val="24"/>
                <w:szCs w:val="24"/>
              </w:rPr>
              <w:t xml:space="preserve">Experience of monitoring investments and cash management in a non-profit environment. </w:t>
            </w:r>
          </w:p>
          <w:p w:rsidR="00537288" w:rsidRPr="00FD2FAA" w:rsidRDefault="00537288" w:rsidP="008200CC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37288" w:rsidRPr="00FD2FAA" w:rsidRDefault="00537288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37288" w:rsidRPr="00FD2FAA" w:rsidRDefault="00537288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42AB33A7" wp14:editId="3CE953BA">
                  <wp:extent cx="274320" cy="3048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37288" w:rsidRPr="00FD2FAA" w:rsidRDefault="00537288" w:rsidP="00930E4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930E44" w:rsidRPr="00FD2FAA" w:rsidTr="008D324F">
        <w:tc>
          <w:tcPr>
            <w:tcW w:w="6379" w:type="dxa"/>
            <w:shd w:val="clear" w:color="auto" w:fill="D9D9D9" w:themeFill="background1" w:themeFillShade="D9"/>
          </w:tcPr>
          <w:p w:rsidR="00930E44" w:rsidRPr="00FD2FAA" w:rsidRDefault="00930E44" w:rsidP="008200CC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b/>
                <w:color w:val="auto"/>
                <w:sz w:val="24"/>
                <w:szCs w:val="24"/>
              </w:rPr>
              <w:t>SKILLS AND KNOWLEDGE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b/>
                <w:color w:val="auto"/>
                <w:sz w:val="24"/>
                <w:szCs w:val="24"/>
              </w:rPr>
              <w:t>Application/ Interview</w:t>
            </w:r>
          </w:p>
        </w:tc>
      </w:tr>
      <w:tr w:rsidR="00930E44" w:rsidRPr="00FD2FAA" w:rsidTr="008D324F">
        <w:tc>
          <w:tcPr>
            <w:tcW w:w="6379" w:type="dxa"/>
          </w:tcPr>
          <w:p w:rsidR="00930E44" w:rsidRPr="00FD2FAA" w:rsidRDefault="00BE3AFC" w:rsidP="008200CC">
            <w:pPr>
              <w:spacing w:after="0" w:line="256" w:lineRule="auto"/>
              <w:ind w:left="3" w:firstLine="0"/>
              <w:jc w:val="left"/>
              <w:rPr>
                <w:sz w:val="24"/>
                <w:szCs w:val="24"/>
              </w:rPr>
            </w:pPr>
            <w:r w:rsidRPr="009A2293">
              <w:rPr>
                <w:rFonts w:cstheme="minorHAnsi"/>
                <w:sz w:val="24"/>
                <w:szCs w:val="24"/>
              </w:rPr>
              <w:t>Thorough practical up-to-date understanding of management accounting principles and techniques</w:t>
            </w:r>
          </w:p>
        </w:tc>
        <w:tc>
          <w:tcPr>
            <w:tcW w:w="1276" w:type="dxa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546824A4" wp14:editId="3A527953">
                  <wp:extent cx="274320" cy="304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</w:rPr>
            </w:pPr>
          </w:p>
        </w:tc>
      </w:tr>
      <w:tr w:rsidR="00930E44" w:rsidRPr="00FD2FAA" w:rsidTr="008D324F">
        <w:tc>
          <w:tcPr>
            <w:tcW w:w="6379" w:type="dxa"/>
          </w:tcPr>
          <w:p w:rsidR="00930E44" w:rsidRPr="00FD2FAA" w:rsidRDefault="00776B4E" w:rsidP="00A84582">
            <w:pPr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9A2293">
              <w:rPr>
                <w:rFonts w:cstheme="minorHAnsi"/>
                <w:sz w:val="24"/>
                <w:szCs w:val="24"/>
              </w:rPr>
              <w:t>High degree of communication skills particularly attuned to conveying complex financial concepts to non-financially trained colleagues and volunteers.</w:t>
            </w:r>
          </w:p>
        </w:tc>
        <w:tc>
          <w:tcPr>
            <w:tcW w:w="1276" w:type="dxa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39E484CB" wp14:editId="0EC72835">
                  <wp:extent cx="274320" cy="304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930E44" w:rsidRPr="00FD2FAA" w:rsidTr="005B02A0">
        <w:tc>
          <w:tcPr>
            <w:tcW w:w="6379" w:type="dxa"/>
          </w:tcPr>
          <w:p w:rsidR="00930E44" w:rsidRPr="00FD2FAA" w:rsidRDefault="00776B4E" w:rsidP="008200CC">
            <w:pPr>
              <w:spacing w:after="2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9A2293">
              <w:rPr>
                <w:rFonts w:cstheme="minorHAnsi"/>
                <w:sz w:val="24"/>
                <w:szCs w:val="24"/>
              </w:rPr>
              <w:lastRenderedPageBreak/>
              <w:t>Ability to work without close supervision and meet service standards and targets</w:t>
            </w:r>
          </w:p>
        </w:tc>
        <w:tc>
          <w:tcPr>
            <w:tcW w:w="1276" w:type="dxa"/>
            <w:shd w:val="clear" w:color="auto" w:fill="FFFFFF" w:themeFill="background1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3E5D4686" wp14:editId="1B6768A9">
                  <wp:extent cx="274320" cy="3048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930E44" w:rsidRPr="00FD2FAA" w:rsidTr="005B02A0">
        <w:tc>
          <w:tcPr>
            <w:tcW w:w="6379" w:type="dxa"/>
          </w:tcPr>
          <w:p w:rsidR="00776B4E" w:rsidRPr="009A2293" w:rsidRDefault="00776B4E" w:rsidP="00776B4E">
            <w:pPr>
              <w:jc w:val="left"/>
              <w:rPr>
                <w:rFonts w:cstheme="minorHAnsi"/>
                <w:sz w:val="24"/>
                <w:szCs w:val="24"/>
              </w:rPr>
            </w:pPr>
            <w:r w:rsidRPr="009A2293">
              <w:rPr>
                <w:rFonts w:cstheme="minorHAnsi"/>
                <w:sz w:val="24"/>
                <w:szCs w:val="24"/>
              </w:rPr>
              <w:t xml:space="preserve">Strong organisation skills and able to deal with competing priorities. </w:t>
            </w:r>
          </w:p>
          <w:p w:rsidR="00930E44" w:rsidRPr="00FD2FAA" w:rsidRDefault="00930E44" w:rsidP="008200C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60F4A4E1" wp14:editId="24663FBB">
                  <wp:extent cx="274320" cy="3048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930E44" w:rsidRPr="00FD2FAA" w:rsidTr="008D324F">
        <w:tc>
          <w:tcPr>
            <w:tcW w:w="6379" w:type="dxa"/>
          </w:tcPr>
          <w:p w:rsidR="00930E44" w:rsidRPr="00FD2FAA" w:rsidRDefault="00776B4E" w:rsidP="008200CC">
            <w:pPr>
              <w:spacing w:after="2" w:line="240" w:lineRule="auto"/>
              <w:ind w:left="3" w:firstLine="0"/>
              <w:jc w:val="left"/>
              <w:rPr>
                <w:sz w:val="24"/>
                <w:szCs w:val="24"/>
              </w:rPr>
            </w:pPr>
            <w:r w:rsidRPr="009A2293">
              <w:rPr>
                <w:rFonts w:cstheme="minorHAnsi"/>
                <w:sz w:val="24"/>
                <w:szCs w:val="24"/>
              </w:rPr>
              <w:t>Excellent analytical skills and ability to think strategically</w:t>
            </w:r>
          </w:p>
        </w:tc>
        <w:tc>
          <w:tcPr>
            <w:tcW w:w="1276" w:type="dxa"/>
            <w:shd w:val="clear" w:color="auto" w:fill="auto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4687DC7D" wp14:editId="65227E8D">
                  <wp:extent cx="274320" cy="3048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930E44" w:rsidRPr="00FD2FAA" w:rsidTr="008D324F">
        <w:tc>
          <w:tcPr>
            <w:tcW w:w="6379" w:type="dxa"/>
          </w:tcPr>
          <w:p w:rsidR="00930E44" w:rsidRPr="00FD2FAA" w:rsidRDefault="00776B4E" w:rsidP="00A84582">
            <w:pPr>
              <w:jc w:val="left"/>
              <w:rPr>
                <w:sz w:val="24"/>
                <w:szCs w:val="24"/>
              </w:rPr>
            </w:pPr>
            <w:r w:rsidRPr="009A2293">
              <w:rPr>
                <w:rFonts w:cstheme="minorHAnsi"/>
                <w:sz w:val="24"/>
                <w:szCs w:val="24"/>
              </w:rPr>
              <w:t xml:space="preserve">High degree of communication skills particularly attuned to conveying complex financial concepts to non-financially trained colleagues and volunteers. </w:t>
            </w:r>
          </w:p>
        </w:tc>
        <w:tc>
          <w:tcPr>
            <w:tcW w:w="1276" w:type="dxa"/>
            <w:shd w:val="clear" w:color="auto" w:fill="auto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775DCA93" wp14:editId="6431640F">
                  <wp:extent cx="274320" cy="3048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930E44" w:rsidRPr="00FD2FAA" w:rsidTr="008D324F">
        <w:tc>
          <w:tcPr>
            <w:tcW w:w="6379" w:type="dxa"/>
          </w:tcPr>
          <w:p w:rsidR="00930E44" w:rsidRPr="00FD2FAA" w:rsidRDefault="00776B4E" w:rsidP="008200CC">
            <w:pPr>
              <w:spacing w:after="0" w:line="242" w:lineRule="auto"/>
              <w:ind w:left="3" w:firstLine="0"/>
              <w:jc w:val="left"/>
              <w:rPr>
                <w:sz w:val="24"/>
                <w:szCs w:val="24"/>
              </w:rPr>
            </w:pPr>
            <w:r w:rsidRPr="009A2293">
              <w:rPr>
                <w:rFonts w:cstheme="minorHAnsi"/>
                <w:sz w:val="24"/>
                <w:szCs w:val="24"/>
              </w:rPr>
              <w:t>Ability to maintain effective systems with limited admin support.</w:t>
            </w:r>
          </w:p>
        </w:tc>
        <w:tc>
          <w:tcPr>
            <w:tcW w:w="1276" w:type="dxa"/>
            <w:shd w:val="clear" w:color="auto" w:fill="auto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 w:val="24"/>
                <w:szCs w:val="24"/>
              </w:rPr>
            </w:pPr>
            <w:r w:rsidRPr="00FD2FAA">
              <w:rPr>
                <w:rFonts w:eastAsiaTheme="minorHAnsi"/>
                <w:noProof/>
                <w:color w:val="auto"/>
                <w:sz w:val="24"/>
                <w:szCs w:val="24"/>
              </w:rPr>
              <w:drawing>
                <wp:inline distT="0" distB="0" distL="0" distR="0" wp14:anchorId="55D87AA0" wp14:editId="6CE52A88">
                  <wp:extent cx="274320" cy="3048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0E44" w:rsidRPr="00FD2FAA" w:rsidRDefault="00930E44" w:rsidP="00930E4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</w:tbl>
    <w:p w:rsidR="00A1440C" w:rsidRPr="00FD2FAA" w:rsidRDefault="00A1440C" w:rsidP="00926563">
      <w:pPr>
        <w:rPr>
          <w:sz w:val="24"/>
          <w:szCs w:val="24"/>
        </w:rPr>
      </w:pPr>
    </w:p>
    <w:p w:rsidR="00A1440C" w:rsidRPr="00FD2FAA" w:rsidRDefault="00A1440C" w:rsidP="00926563">
      <w:pPr>
        <w:rPr>
          <w:sz w:val="24"/>
          <w:szCs w:val="24"/>
        </w:rPr>
      </w:pPr>
    </w:p>
    <w:p w:rsidR="00A1440C" w:rsidRPr="00FD2FAA" w:rsidRDefault="00A1440C" w:rsidP="00926563">
      <w:pPr>
        <w:rPr>
          <w:sz w:val="24"/>
          <w:szCs w:val="24"/>
        </w:rPr>
      </w:pPr>
    </w:p>
    <w:p w:rsidR="00A1440C" w:rsidRPr="00FD2FAA" w:rsidRDefault="00A1440C" w:rsidP="00926563">
      <w:pPr>
        <w:rPr>
          <w:sz w:val="24"/>
          <w:szCs w:val="24"/>
        </w:rPr>
      </w:pPr>
    </w:p>
    <w:p w:rsidR="00A1440C" w:rsidRPr="00FD2FAA" w:rsidRDefault="00A1440C" w:rsidP="00926563">
      <w:pPr>
        <w:rPr>
          <w:sz w:val="24"/>
          <w:szCs w:val="24"/>
        </w:rPr>
      </w:pPr>
    </w:p>
    <w:p w:rsidR="00A1440C" w:rsidRPr="00FD2FAA" w:rsidRDefault="00A1440C" w:rsidP="00926563">
      <w:pPr>
        <w:rPr>
          <w:sz w:val="24"/>
          <w:szCs w:val="24"/>
        </w:rPr>
      </w:pPr>
    </w:p>
    <w:sectPr w:rsidR="00A1440C" w:rsidRPr="00FD2FAA" w:rsidSect="00703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389" w:bottom="1418" w:left="1406" w:header="1412" w:footer="1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EEC" w:rsidRDefault="00A91EEC">
      <w:pPr>
        <w:spacing w:after="0" w:line="240" w:lineRule="auto"/>
      </w:pPr>
      <w:r>
        <w:separator/>
      </w:r>
    </w:p>
  </w:endnote>
  <w:endnote w:type="continuationSeparator" w:id="0">
    <w:p w:rsidR="00A91EEC" w:rsidRDefault="00A9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665" w:rsidRDefault="00B92C72">
    <w:pPr>
      <w:spacing w:after="0" w:line="259" w:lineRule="auto"/>
      <w:ind w:left="0" w:firstLine="0"/>
      <w:jc w:val="left"/>
    </w:pPr>
    <w:r>
      <w:rPr>
        <w:i/>
        <w:color w:val="AEABAB"/>
        <w:sz w:val="19"/>
      </w:rPr>
      <w:t xml:space="preserve">October 2019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665" w:rsidRPr="00643EDB" w:rsidRDefault="00643EDB">
    <w:pPr>
      <w:spacing w:after="0" w:line="259" w:lineRule="auto"/>
      <w:ind w:left="0" w:firstLine="0"/>
      <w:jc w:val="left"/>
      <w:rPr>
        <w:sz w:val="19"/>
        <w:szCs w:val="19"/>
      </w:rPr>
    </w:pPr>
    <w:r w:rsidRPr="00643EDB">
      <w:rPr>
        <w:color w:val="AEABAB"/>
        <w:sz w:val="19"/>
        <w:szCs w:val="19"/>
      </w:rPr>
      <w:t xml:space="preserve">Head of </w:t>
    </w:r>
    <w:r w:rsidR="00A05E2C">
      <w:rPr>
        <w:color w:val="AEABAB"/>
        <w:sz w:val="19"/>
        <w:szCs w:val="19"/>
      </w:rPr>
      <w:t>Finance</w:t>
    </w:r>
    <w:r w:rsidRPr="00643EDB">
      <w:rPr>
        <w:color w:val="AEABAB"/>
        <w:sz w:val="19"/>
        <w:szCs w:val="19"/>
      </w:rPr>
      <w:t xml:space="preserve"> </w:t>
    </w:r>
    <w:r w:rsidR="00A83775" w:rsidRPr="00643EDB">
      <w:rPr>
        <w:color w:val="AEABAB"/>
        <w:sz w:val="19"/>
        <w:szCs w:val="19"/>
      </w:rPr>
      <w:t>–</w:t>
    </w:r>
    <w:r w:rsidR="002B156E" w:rsidRPr="00643EDB">
      <w:rPr>
        <w:color w:val="AEABAB"/>
        <w:sz w:val="19"/>
        <w:szCs w:val="19"/>
      </w:rPr>
      <w:t xml:space="preserve"> Job Description </w:t>
    </w:r>
    <w:r w:rsidR="00A83775" w:rsidRPr="00643EDB">
      <w:rPr>
        <w:color w:val="AEABAB"/>
        <w:sz w:val="19"/>
        <w:szCs w:val="19"/>
      </w:rPr>
      <w:t xml:space="preserve">and Person Specification </w:t>
    </w:r>
    <w:r w:rsidR="002B156E" w:rsidRPr="00643EDB">
      <w:rPr>
        <w:color w:val="AEABAB"/>
        <w:sz w:val="19"/>
        <w:szCs w:val="19"/>
      </w:rPr>
      <w:t>–</w:t>
    </w:r>
    <w:r w:rsidR="00A83775" w:rsidRPr="00643EDB">
      <w:rPr>
        <w:color w:val="AEABAB"/>
        <w:sz w:val="19"/>
        <w:szCs w:val="19"/>
      </w:rPr>
      <w:t xml:space="preserve"> J</w:t>
    </w:r>
    <w:r w:rsidRPr="00643EDB">
      <w:rPr>
        <w:color w:val="AEABAB"/>
        <w:sz w:val="19"/>
        <w:szCs w:val="19"/>
      </w:rPr>
      <w:t>anuary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665" w:rsidRDefault="00B92C72">
    <w:pPr>
      <w:spacing w:after="0" w:line="259" w:lineRule="auto"/>
      <w:ind w:left="0" w:firstLine="0"/>
      <w:jc w:val="left"/>
    </w:pPr>
    <w:r>
      <w:rPr>
        <w:i/>
        <w:color w:val="AEABAB"/>
        <w:sz w:val="19"/>
      </w:rPr>
      <w:t xml:space="preserve">October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EEC" w:rsidRDefault="00A91EEC">
      <w:pPr>
        <w:spacing w:after="0" w:line="240" w:lineRule="auto"/>
      </w:pPr>
      <w:r>
        <w:separator/>
      </w:r>
    </w:p>
  </w:footnote>
  <w:footnote w:type="continuationSeparator" w:id="0">
    <w:p w:rsidR="00A91EEC" w:rsidRDefault="00A91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665" w:rsidRDefault="00B92C72">
    <w:pPr>
      <w:spacing w:after="0" w:line="259" w:lineRule="auto"/>
      <w:ind w:left="35" w:firstLine="0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0" wp14:anchorId="5299136C" wp14:editId="558AF099">
          <wp:simplePos x="0" y="0"/>
          <wp:positionH relativeFrom="page">
            <wp:posOffset>2973324</wp:posOffset>
          </wp:positionH>
          <wp:positionV relativeFrom="page">
            <wp:posOffset>897633</wp:posOffset>
          </wp:positionV>
          <wp:extent cx="1620012" cy="542544"/>
          <wp:effectExtent l="0" t="0" r="0" b="0"/>
          <wp:wrapSquare wrapText="bothSides"/>
          <wp:docPr id="40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0012" cy="542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19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665" w:rsidRDefault="004F4665">
    <w:pPr>
      <w:spacing w:after="0" w:line="259" w:lineRule="auto"/>
      <w:ind w:left="35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665" w:rsidRDefault="00B92C72">
    <w:pPr>
      <w:spacing w:after="0" w:line="259" w:lineRule="auto"/>
      <w:ind w:left="35" w:firstLine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0" wp14:anchorId="4E3CF9AB" wp14:editId="1442F808">
          <wp:simplePos x="0" y="0"/>
          <wp:positionH relativeFrom="page">
            <wp:posOffset>2973324</wp:posOffset>
          </wp:positionH>
          <wp:positionV relativeFrom="page">
            <wp:posOffset>897633</wp:posOffset>
          </wp:positionV>
          <wp:extent cx="1620012" cy="542544"/>
          <wp:effectExtent l="0" t="0" r="0" b="0"/>
          <wp:wrapSquare wrapText="bothSides"/>
          <wp:docPr id="42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0012" cy="542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4A5C"/>
    <w:multiLevelType w:val="multilevel"/>
    <w:tmpl w:val="D9A8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C7D43"/>
    <w:multiLevelType w:val="hybridMultilevel"/>
    <w:tmpl w:val="7C0683A0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3A21340"/>
    <w:multiLevelType w:val="multilevel"/>
    <w:tmpl w:val="6618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F16C1"/>
    <w:multiLevelType w:val="hybridMultilevel"/>
    <w:tmpl w:val="356271E8"/>
    <w:lvl w:ilvl="0" w:tplc="B5529D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643C4"/>
    <w:multiLevelType w:val="hybridMultilevel"/>
    <w:tmpl w:val="B9BCD65A"/>
    <w:lvl w:ilvl="0" w:tplc="84ECD2BA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0145F0B"/>
    <w:multiLevelType w:val="multilevel"/>
    <w:tmpl w:val="0744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D789F"/>
    <w:multiLevelType w:val="hybridMultilevel"/>
    <w:tmpl w:val="8E82967A"/>
    <w:lvl w:ilvl="0" w:tplc="B5529D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77D05"/>
    <w:multiLevelType w:val="hybridMultilevel"/>
    <w:tmpl w:val="DB225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32C73"/>
    <w:multiLevelType w:val="multilevel"/>
    <w:tmpl w:val="C152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F34113"/>
    <w:multiLevelType w:val="multilevel"/>
    <w:tmpl w:val="5384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65"/>
    <w:rsid w:val="00002C38"/>
    <w:rsid w:val="000566C3"/>
    <w:rsid w:val="000703CB"/>
    <w:rsid w:val="00082408"/>
    <w:rsid w:val="000C0532"/>
    <w:rsid w:val="000C0CE4"/>
    <w:rsid w:val="000D700F"/>
    <w:rsid w:val="000D7132"/>
    <w:rsid w:val="000E66F9"/>
    <w:rsid w:val="00116E78"/>
    <w:rsid w:val="00150767"/>
    <w:rsid w:val="0018242D"/>
    <w:rsid w:val="001A3180"/>
    <w:rsid w:val="001B12EE"/>
    <w:rsid w:val="001D3F97"/>
    <w:rsid w:val="001E5222"/>
    <w:rsid w:val="00235752"/>
    <w:rsid w:val="00246FCD"/>
    <w:rsid w:val="00275AD9"/>
    <w:rsid w:val="002B156E"/>
    <w:rsid w:val="002B547E"/>
    <w:rsid w:val="002D7FC8"/>
    <w:rsid w:val="003536F1"/>
    <w:rsid w:val="00366D9B"/>
    <w:rsid w:val="003A6FFB"/>
    <w:rsid w:val="003F6A2F"/>
    <w:rsid w:val="004179B0"/>
    <w:rsid w:val="004559EC"/>
    <w:rsid w:val="00477B7F"/>
    <w:rsid w:val="0048684C"/>
    <w:rsid w:val="004A5FE9"/>
    <w:rsid w:val="004D491C"/>
    <w:rsid w:val="004F4665"/>
    <w:rsid w:val="004F547D"/>
    <w:rsid w:val="005127E8"/>
    <w:rsid w:val="00537288"/>
    <w:rsid w:val="0054517C"/>
    <w:rsid w:val="00577C3C"/>
    <w:rsid w:val="005A2293"/>
    <w:rsid w:val="005A3FA8"/>
    <w:rsid w:val="005A4C1E"/>
    <w:rsid w:val="005A5293"/>
    <w:rsid w:val="005B02A0"/>
    <w:rsid w:val="005C129C"/>
    <w:rsid w:val="00621707"/>
    <w:rsid w:val="00643EDB"/>
    <w:rsid w:val="0066567C"/>
    <w:rsid w:val="0068079F"/>
    <w:rsid w:val="006B5F01"/>
    <w:rsid w:val="006B72D1"/>
    <w:rsid w:val="00703E01"/>
    <w:rsid w:val="00706D78"/>
    <w:rsid w:val="00776B4E"/>
    <w:rsid w:val="00783436"/>
    <w:rsid w:val="0079043F"/>
    <w:rsid w:val="007C6831"/>
    <w:rsid w:val="008200CC"/>
    <w:rsid w:val="0088182F"/>
    <w:rsid w:val="0089380C"/>
    <w:rsid w:val="008B59F3"/>
    <w:rsid w:val="00926563"/>
    <w:rsid w:val="00930E44"/>
    <w:rsid w:val="0094644D"/>
    <w:rsid w:val="009802D4"/>
    <w:rsid w:val="00991B5E"/>
    <w:rsid w:val="009E10FE"/>
    <w:rsid w:val="00A01CB2"/>
    <w:rsid w:val="00A01DD8"/>
    <w:rsid w:val="00A05E2C"/>
    <w:rsid w:val="00A1440C"/>
    <w:rsid w:val="00A31D3C"/>
    <w:rsid w:val="00A346EC"/>
    <w:rsid w:val="00A52828"/>
    <w:rsid w:val="00A63A81"/>
    <w:rsid w:val="00A75688"/>
    <w:rsid w:val="00A83775"/>
    <w:rsid w:val="00A84582"/>
    <w:rsid w:val="00A91EEC"/>
    <w:rsid w:val="00A96015"/>
    <w:rsid w:val="00B06843"/>
    <w:rsid w:val="00B92C72"/>
    <w:rsid w:val="00BE3AFC"/>
    <w:rsid w:val="00C1418D"/>
    <w:rsid w:val="00C441DC"/>
    <w:rsid w:val="00C820E4"/>
    <w:rsid w:val="00CC6537"/>
    <w:rsid w:val="00CD1669"/>
    <w:rsid w:val="00CD1D2F"/>
    <w:rsid w:val="00CE2E61"/>
    <w:rsid w:val="00D4029E"/>
    <w:rsid w:val="00D62C47"/>
    <w:rsid w:val="00D73D50"/>
    <w:rsid w:val="00DB7372"/>
    <w:rsid w:val="00DE2F79"/>
    <w:rsid w:val="00E12188"/>
    <w:rsid w:val="00E21D3E"/>
    <w:rsid w:val="00E2565E"/>
    <w:rsid w:val="00E326AA"/>
    <w:rsid w:val="00E43D58"/>
    <w:rsid w:val="00E805E7"/>
    <w:rsid w:val="00E831E6"/>
    <w:rsid w:val="00E963BB"/>
    <w:rsid w:val="00F368D7"/>
    <w:rsid w:val="00F87F89"/>
    <w:rsid w:val="00FA5B33"/>
    <w:rsid w:val="00FA76C8"/>
    <w:rsid w:val="00FD2FAA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C23F087-A0AD-43F6-A6C1-1D627B9F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4" w:hanging="10"/>
      <w:outlineLvl w:val="0"/>
    </w:pPr>
    <w:rPr>
      <w:rFonts w:ascii="Arial" w:eastAsia="Arial" w:hAnsi="Arial" w:cs="Arial"/>
      <w:b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1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Text">
    <w:name w:val="Default Text"/>
    <w:basedOn w:val="Normal"/>
    <w:rsid w:val="00B92C72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7D"/>
    <w:rPr>
      <w:rFonts w:ascii="Segoe UI" w:eastAsia="Arial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A144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2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7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2D1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2D1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6414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Lawrenson</dc:creator>
  <cp:keywords/>
  <cp:lastModifiedBy>Julie Ferguson</cp:lastModifiedBy>
  <cp:revision>2</cp:revision>
  <cp:lastPrinted>2022-01-30T13:32:00Z</cp:lastPrinted>
  <dcterms:created xsi:type="dcterms:W3CDTF">2022-02-01T16:55:00Z</dcterms:created>
  <dcterms:modified xsi:type="dcterms:W3CDTF">2022-02-01T16:55:00Z</dcterms:modified>
</cp:coreProperties>
</file>